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52A95" w14:textId="77777777" w:rsidR="000E50EF" w:rsidRDefault="000E50EF" w:rsidP="000E50EF">
      <w:pPr>
        <w:pStyle w:val="a3"/>
        <w:jc w:val="center"/>
        <w:rPr>
          <w:rFonts w:ascii="Times New Roman" w:hAnsi="Times New Roman" w:cs="Times New Roman"/>
          <w:b/>
          <w:sz w:val="36"/>
          <w:szCs w:val="36"/>
          <w:lang w:val="en-US" w:eastAsia="ru-RU"/>
        </w:rPr>
      </w:pPr>
      <w:r w:rsidRPr="00981D6F">
        <w:rPr>
          <w:rFonts w:ascii="Times New Roman" w:hAnsi="Times New Roman" w:cs="Times New Roman"/>
          <w:b/>
          <w:sz w:val="36"/>
          <w:szCs w:val="36"/>
          <w:lang w:val="en-US" w:eastAsia="ru-RU"/>
        </w:rPr>
        <w:t>Guliston davlat universiteti akademik litseyi</w:t>
      </w:r>
    </w:p>
    <w:p w14:paraId="17DF88FF" w14:textId="77777777" w:rsidR="000E50EF" w:rsidRPr="00981D6F" w:rsidRDefault="000E50EF" w:rsidP="000E50EF">
      <w:pPr>
        <w:pStyle w:val="a3"/>
        <w:jc w:val="center"/>
        <w:rPr>
          <w:rFonts w:ascii="Times New Roman" w:hAnsi="Times New Roman" w:cs="Times New Roman"/>
          <w:b/>
          <w:sz w:val="36"/>
          <w:szCs w:val="36"/>
          <w:lang w:val="en-US" w:eastAsia="ru-RU"/>
        </w:rPr>
      </w:pPr>
    </w:p>
    <w:p w14:paraId="75976391" w14:textId="77777777" w:rsidR="000E50EF" w:rsidRPr="00981D6F" w:rsidRDefault="000E50EF" w:rsidP="000E50EF">
      <w:pPr>
        <w:pStyle w:val="a3"/>
        <w:jc w:val="center"/>
        <w:rPr>
          <w:rFonts w:ascii="Times New Roman" w:hAnsi="Times New Roman" w:cs="Times New Roman"/>
          <w:b/>
          <w:sz w:val="36"/>
          <w:szCs w:val="36"/>
          <w:lang w:val="en-US" w:eastAsia="ru-RU"/>
        </w:rPr>
      </w:pPr>
      <w:r>
        <w:rPr>
          <w:rFonts w:ascii="Times New Roman" w:hAnsi="Times New Roman" w:cs="Times New Roman"/>
          <w:b/>
          <w:sz w:val="36"/>
          <w:szCs w:val="36"/>
          <w:lang w:val="en-US" w:eastAsia="ru-RU"/>
        </w:rPr>
        <w:t>I</w:t>
      </w:r>
      <w:r w:rsidRPr="00981D6F">
        <w:rPr>
          <w:rFonts w:ascii="Times New Roman" w:hAnsi="Times New Roman" w:cs="Times New Roman"/>
          <w:b/>
          <w:sz w:val="36"/>
          <w:szCs w:val="36"/>
          <w:lang w:val="en-US" w:eastAsia="ru-RU"/>
        </w:rPr>
        <w:t>jtimoiy-gumanitar va xorijiy tillar kafedrasi</w:t>
      </w:r>
    </w:p>
    <w:p w14:paraId="4BD3B613" w14:textId="77777777" w:rsidR="000E50EF" w:rsidRPr="00981D6F" w:rsidRDefault="000E50EF" w:rsidP="000E50EF">
      <w:pPr>
        <w:pStyle w:val="a3"/>
        <w:jc w:val="center"/>
        <w:rPr>
          <w:rFonts w:ascii="Times New Roman" w:hAnsi="Times New Roman" w:cs="Times New Roman"/>
          <w:sz w:val="36"/>
          <w:szCs w:val="36"/>
          <w:lang w:val="en-US" w:eastAsia="ru-RU"/>
        </w:rPr>
      </w:pPr>
    </w:p>
    <w:p w14:paraId="13FCCF3F" w14:textId="77777777" w:rsidR="000E50EF" w:rsidRDefault="000E50EF" w:rsidP="000E50EF">
      <w:pPr>
        <w:jc w:val="center"/>
        <w:rPr>
          <w:rFonts w:ascii="Times New Roman" w:hAnsi="Times New Roman" w:cs="Times New Roman"/>
          <w:b/>
          <w:color w:val="071437"/>
          <w:sz w:val="36"/>
          <w:szCs w:val="36"/>
          <w:shd w:val="clear" w:color="auto" w:fill="F9FAFB"/>
          <w:lang w:val="en-US"/>
        </w:rPr>
      </w:pPr>
    </w:p>
    <w:p w14:paraId="64A75D48" w14:textId="77777777" w:rsidR="000E50EF" w:rsidRDefault="000E50EF" w:rsidP="000E50EF">
      <w:pPr>
        <w:jc w:val="center"/>
        <w:rPr>
          <w:rFonts w:ascii="Times New Roman" w:hAnsi="Times New Roman" w:cs="Times New Roman"/>
          <w:b/>
          <w:color w:val="071437"/>
          <w:sz w:val="36"/>
          <w:szCs w:val="36"/>
          <w:shd w:val="clear" w:color="auto" w:fill="F9FAFB"/>
          <w:lang w:val="en-US"/>
        </w:rPr>
      </w:pPr>
    </w:p>
    <w:p w14:paraId="03B2723F" w14:textId="77777777" w:rsidR="000E50EF" w:rsidRDefault="000E50EF" w:rsidP="000E50EF">
      <w:pPr>
        <w:jc w:val="center"/>
        <w:rPr>
          <w:rFonts w:ascii="Times New Roman" w:hAnsi="Times New Roman" w:cs="Times New Roman"/>
          <w:b/>
          <w:color w:val="071437"/>
          <w:sz w:val="36"/>
          <w:szCs w:val="36"/>
          <w:shd w:val="clear" w:color="auto" w:fill="F9FAFB"/>
          <w:lang w:val="en-US"/>
        </w:rPr>
      </w:pPr>
    </w:p>
    <w:p w14:paraId="6FD57B41" w14:textId="77777777" w:rsidR="000E50EF" w:rsidRDefault="000E50EF" w:rsidP="000E50EF">
      <w:pPr>
        <w:jc w:val="center"/>
        <w:rPr>
          <w:rFonts w:ascii="Times New Roman" w:hAnsi="Times New Roman" w:cs="Times New Roman"/>
          <w:b/>
          <w:color w:val="071437"/>
          <w:sz w:val="36"/>
          <w:szCs w:val="36"/>
          <w:shd w:val="clear" w:color="auto" w:fill="F9FAFB"/>
          <w:lang w:val="en-US"/>
        </w:rPr>
      </w:pPr>
    </w:p>
    <w:p w14:paraId="6BE6586F" w14:textId="77777777" w:rsidR="000E50EF" w:rsidRDefault="000E50EF" w:rsidP="000E50EF">
      <w:pPr>
        <w:jc w:val="center"/>
        <w:rPr>
          <w:rFonts w:ascii="Times New Roman" w:hAnsi="Times New Roman" w:cs="Times New Roman"/>
          <w:b/>
          <w:color w:val="071437"/>
          <w:sz w:val="36"/>
          <w:szCs w:val="36"/>
          <w:shd w:val="clear" w:color="auto" w:fill="F9FAFB"/>
          <w:lang w:val="en-US"/>
        </w:rPr>
      </w:pPr>
    </w:p>
    <w:p w14:paraId="511F8527" w14:textId="77777777" w:rsidR="000E50EF" w:rsidRDefault="000E50EF" w:rsidP="000E50EF">
      <w:pPr>
        <w:pStyle w:val="a3"/>
        <w:spacing w:line="276" w:lineRule="auto"/>
        <w:jc w:val="center"/>
        <w:rPr>
          <w:rFonts w:ascii="Times New Roman" w:hAnsi="Times New Roman" w:cs="Times New Roman"/>
          <w:b/>
          <w:sz w:val="36"/>
          <w:szCs w:val="36"/>
          <w:shd w:val="clear" w:color="auto" w:fill="F9FAFB"/>
          <w:lang w:val="uz-Latn-UZ"/>
        </w:rPr>
      </w:pPr>
      <w:r w:rsidRPr="00981D6F">
        <w:rPr>
          <w:rFonts w:ascii="Times New Roman" w:hAnsi="Times New Roman" w:cs="Times New Roman"/>
          <w:b/>
          <w:sz w:val="36"/>
          <w:szCs w:val="36"/>
          <w:shd w:val="clear" w:color="auto" w:fill="F9FAFB"/>
          <w:lang w:val="uz-Latn-UZ"/>
        </w:rPr>
        <w:t>Aniq fanlar</w:t>
      </w:r>
      <w:r>
        <w:rPr>
          <w:rFonts w:ascii="Times New Roman" w:hAnsi="Times New Roman" w:cs="Times New Roman"/>
          <w:b/>
          <w:sz w:val="36"/>
          <w:szCs w:val="36"/>
          <w:shd w:val="clear" w:color="auto" w:fill="F9FAFB"/>
          <w:lang w:val="uz-Latn-UZ"/>
        </w:rPr>
        <w:t xml:space="preserve"> </w:t>
      </w:r>
      <w:r w:rsidRPr="00981D6F">
        <w:rPr>
          <w:rFonts w:ascii="Times New Roman" w:hAnsi="Times New Roman" w:cs="Times New Roman"/>
          <w:b/>
          <w:sz w:val="36"/>
          <w:szCs w:val="36"/>
          <w:shd w:val="clear" w:color="auto" w:fill="F9FAFB"/>
          <w:lang w:val="uz-Latn-UZ"/>
        </w:rPr>
        <w:t xml:space="preserve">yo‘nalishi uchun </w:t>
      </w:r>
    </w:p>
    <w:p w14:paraId="4637A7A8" w14:textId="34DB036F" w:rsidR="000E50EF" w:rsidRPr="00981D6F" w:rsidRDefault="000E50EF" w:rsidP="000E50EF">
      <w:pPr>
        <w:pStyle w:val="a3"/>
        <w:spacing w:line="276" w:lineRule="auto"/>
        <w:jc w:val="center"/>
        <w:rPr>
          <w:rFonts w:ascii="Times New Roman" w:hAnsi="Times New Roman" w:cs="Times New Roman"/>
          <w:b/>
          <w:sz w:val="36"/>
          <w:szCs w:val="36"/>
          <w:shd w:val="clear" w:color="auto" w:fill="F9FAFB"/>
          <w:lang w:val="uz-Latn-UZ"/>
        </w:rPr>
      </w:pPr>
      <w:r w:rsidRPr="00981D6F">
        <w:rPr>
          <w:rFonts w:ascii="Times New Roman" w:hAnsi="Times New Roman" w:cs="Times New Roman"/>
          <w:b/>
          <w:sz w:val="36"/>
          <w:szCs w:val="36"/>
          <w:shd w:val="clear" w:color="auto" w:fill="F9FAFB"/>
          <w:lang w:val="uz-Latn-UZ"/>
        </w:rPr>
        <w:t>Adabiyot fanidan ilgʻor pedagogik va innovatsion taʼlim texnologiyalar qoʻllanilgan</w:t>
      </w:r>
    </w:p>
    <w:p w14:paraId="6027B65D" w14:textId="77777777" w:rsidR="000E50EF" w:rsidRPr="00981D6F" w:rsidRDefault="000E50EF" w:rsidP="000E50EF">
      <w:pPr>
        <w:pStyle w:val="a3"/>
        <w:spacing w:line="276" w:lineRule="auto"/>
        <w:jc w:val="center"/>
        <w:rPr>
          <w:rFonts w:ascii="Times New Roman" w:hAnsi="Times New Roman" w:cs="Times New Roman"/>
          <w:b/>
          <w:sz w:val="36"/>
          <w:szCs w:val="36"/>
          <w:shd w:val="clear" w:color="auto" w:fill="F9FAFB"/>
          <w:lang w:val="uz-Latn-UZ"/>
        </w:rPr>
      </w:pPr>
      <w:r w:rsidRPr="00981D6F">
        <w:rPr>
          <w:rFonts w:ascii="Times New Roman" w:hAnsi="Times New Roman" w:cs="Times New Roman"/>
          <w:b/>
          <w:sz w:val="36"/>
          <w:szCs w:val="36"/>
          <w:shd w:val="clear" w:color="auto" w:fill="F9FAFB"/>
          <w:lang w:val="uz-Latn-UZ"/>
        </w:rPr>
        <w:t>Mustaqil ta’lim uchun topshiriqlar</w:t>
      </w:r>
    </w:p>
    <w:p w14:paraId="6E8C01EC" w14:textId="77777777" w:rsidR="000E50EF" w:rsidRPr="00981D6F" w:rsidRDefault="000E50EF" w:rsidP="000E50EF">
      <w:pPr>
        <w:pStyle w:val="a3"/>
        <w:spacing w:line="360" w:lineRule="auto"/>
        <w:rPr>
          <w:rFonts w:ascii="Times New Roman" w:hAnsi="Times New Roman" w:cs="Times New Roman"/>
          <w:sz w:val="24"/>
          <w:szCs w:val="24"/>
          <w:lang w:val="uz-Latn-UZ" w:eastAsia="ru-RU"/>
        </w:rPr>
      </w:pPr>
    </w:p>
    <w:p w14:paraId="0C32A968" w14:textId="77777777" w:rsidR="000E50EF" w:rsidRDefault="000E50EF" w:rsidP="000E50EF">
      <w:pPr>
        <w:pStyle w:val="a3"/>
        <w:spacing w:line="360" w:lineRule="auto"/>
        <w:rPr>
          <w:rFonts w:ascii="Times New Roman" w:hAnsi="Times New Roman" w:cs="Times New Roman"/>
          <w:sz w:val="24"/>
          <w:szCs w:val="24"/>
          <w:lang w:val="uz-Latn-UZ" w:eastAsia="ru-RU"/>
        </w:rPr>
      </w:pPr>
    </w:p>
    <w:p w14:paraId="0E99B933" w14:textId="77777777" w:rsidR="000E50EF" w:rsidRDefault="000E50EF" w:rsidP="000E50EF">
      <w:pPr>
        <w:pStyle w:val="a3"/>
        <w:spacing w:line="360" w:lineRule="auto"/>
        <w:rPr>
          <w:rFonts w:ascii="Times New Roman" w:hAnsi="Times New Roman" w:cs="Times New Roman"/>
          <w:sz w:val="24"/>
          <w:szCs w:val="24"/>
          <w:lang w:val="uz-Latn-UZ" w:eastAsia="ru-RU"/>
        </w:rPr>
      </w:pPr>
    </w:p>
    <w:p w14:paraId="3A6298C4" w14:textId="77777777" w:rsidR="000E50EF" w:rsidRDefault="000E50EF" w:rsidP="000E50EF">
      <w:pPr>
        <w:pStyle w:val="a3"/>
        <w:spacing w:line="360" w:lineRule="auto"/>
        <w:rPr>
          <w:rFonts w:ascii="Times New Roman" w:hAnsi="Times New Roman" w:cs="Times New Roman"/>
          <w:sz w:val="24"/>
          <w:szCs w:val="24"/>
          <w:lang w:val="uz-Latn-UZ" w:eastAsia="ru-RU"/>
        </w:rPr>
      </w:pPr>
    </w:p>
    <w:p w14:paraId="738B7CBA" w14:textId="77777777" w:rsidR="000E50EF" w:rsidRDefault="000E50EF" w:rsidP="000E50EF">
      <w:pPr>
        <w:pStyle w:val="a3"/>
        <w:spacing w:line="360" w:lineRule="auto"/>
        <w:rPr>
          <w:rFonts w:ascii="Times New Roman" w:hAnsi="Times New Roman" w:cs="Times New Roman"/>
          <w:sz w:val="24"/>
          <w:szCs w:val="24"/>
          <w:lang w:val="uz-Latn-UZ" w:eastAsia="ru-RU"/>
        </w:rPr>
      </w:pPr>
    </w:p>
    <w:p w14:paraId="493CF07E" w14:textId="77777777" w:rsidR="000E50EF" w:rsidRDefault="000E50EF" w:rsidP="000E50EF">
      <w:pPr>
        <w:pStyle w:val="a3"/>
        <w:spacing w:line="360" w:lineRule="auto"/>
        <w:rPr>
          <w:rFonts w:ascii="Times New Roman" w:hAnsi="Times New Roman" w:cs="Times New Roman"/>
          <w:sz w:val="24"/>
          <w:szCs w:val="24"/>
          <w:lang w:val="uz-Latn-UZ" w:eastAsia="ru-RU"/>
        </w:rPr>
      </w:pPr>
    </w:p>
    <w:p w14:paraId="41E2F49B" w14:textId="77777777" w:rsidR="000E50EF" w:rsidRDefault="000E50EF" w:rsidP="000E50EF">
      <w:pPr>
        <w:pStyle w:val="a3"/>
        <w:spacing w:line="360" w:lineRule="auto"/>
        <w:rPr>
          <w:rFonts w:ascii="Times New Roman" w:hAnsi="Times New Roman" w:cs="Times New Roman"/>
          <w:sz w:val="24"/>
          <w:szCs w:val="24"/>
          <w:lang w:val="uz-Latn-UZ" w:eastAsia="ru-RU"/>
        </w:rPr>
      </w:pPr>
    </w:p>
    <w:p w14:paraId="3ACEA830" w14:textId="77777777" w:rsidR="000E50EF" w:rsidRDefault="000E50EF" w:rsidP="000E50EF">
      <w:pPr>
        <w:pStyle w:val="a3"/>
        <w:spacing w:line="360" w:lineRule="auto"/>
        <w:rPr>
          <w:rFonts w:ascii="Times New Roman" w:hAnsi="Times New Roman" w:cs="Times New Roman"/>
          <w:sz w:val="24"/>
          <w:szCs w:val="24"/>
          <w:lang w:val="uz-Latn-UZ" w:eastAsia="ru-RU"/>
        </w:rPr>
      </w:pPr>
    </w:p>
    <w:p w14:paraId="25171706" w14:textId="77777777" w:rsidR="000E50EF" w:rsidRPr="00981D6F" w:rsidRDefault="000E50EF" w:rsidP="000E50EF">
      <w:pPr>
        <w:jc w:val="right"/>
        <w:rPr>
          <w:rFonts w:ascii="Times New Roman" w:hAnsi="Times New Roman" w:cs="Times New Roman"/>
          <w:b/>
          <w:color w:val="071437"/>
          <w:sz w:val="36"/>
          <w:szCs w:val="36"/>
          <w:shd w:val="clear" w:color="auto" w:fill="F9FAFB"/>
          <w:lang w:val="uz-Latn-UZ"/>
        </w:rPr>
      </w:pPr>
      <w:r w:rsidRPr="00981D6F">
        <w:rPr>
          <w:rFonts w:ascii="Times New Roman" w:hAnsi="Times New Roman" w:cs="Times New Roman"/>
          <w:b/>
          <w:color w:val="071437"/>
          <w:sz w:val="36"/>
          <w:szCs w:val="36"/>
          <w:shd w:val="clear" w:color="auto" w:fill="F9FAFB"/>
          <w:lang w:val="uz-Latn-UZ"/>
        </w:rPr>
        <w:t>Muallif:</w:t>
      </w:r>
      <w:r>
        <w:rPr>
          <w:rFonts w:ascii="Times New Roman" w:hAnsi="Times New Roman" w:cs="Times New Roman"/>
          <w:b/>
          <w:color w:val="071437"/>
          <w:sz w:val="36"/>
          <w:szCs w:val="36"/>
          <w:shd w:val="clear" w:color="auto" w:fill="F9FAFB"/>
          <w:lang w:val="uz-Latn-UZ"/>
        </w:rPr>
        <w:t>V.Egamberdiyeva</w:t>
      </w:r>
    </w:p>
    <w:p w14:paraId="01DB1601" w14:textId="77777777" w:rsidR="000E50EF" w:rsidRPr="00981D6F" w:rsidRDefault="000E50EF" w:rsidP="000E50EF">
      <w:pPr>
        <w:jc w:val="center"/>
        <w:rPr>
          <w:rFonts w:ascii="Times New Roman" w:hAnsi="Times New Roman" w:cs="Times New Roman"/>
          <w:b/>
          <w:color w:val="071437"/>
          <w:sz w:val="36"/>
          <w:szCs w:val="36"/>
          <w:shd w:val="clear" w:color="auto" w:fill="F9FAFB"/>
          <w:lang w:val="uz-Latn-UZ"/>
        </w:rPr>
      </w:pPr>
    </w:p>
    <w:p w14:paraId="4CE7C927" w14:textId="77777777" w:rsidR="000E50EF" w:rsidRPr="00981D6F" w:rsidRDefault="000E50EF" w:rsidP="000E50EF">
      <w:pPr>
        <w:jc w:val="center"/>
        <w:rPr>
          <w:rFonts w:ascii="Times New Roman" w:hAnsi="Times New Roman" w:cs="Times New Roman"/>
          <w:b/>
          <w:color w:val="071437"/>
          <w:sz w:val="36"/>
          <w:szCs w:val="36"/>
          <w:shd w:val="clear" w:color="auto" w:fill="F9FAFB"/>
          <w:lang w:val="uz-Latn-UZ"/>
        </w:rPr>
      </w:pPr>
    </w:p>
    <w:p w14:paraId="731CBE20" w14:textId="77777777" w:rsidR="000E50EF" w:rsidRPr="00981D6F" w:rsidRDefault="000E50EF" w:rsidP="000E50EF">
      <w:pPr>
        <w:ind w:firstLine="708"/>
        <w:jc w:val="both"/>
        <w:rPr>
          <w:rFonts w:ascii="Times New Roman" w:hAnsi="Times New Roman" w:cs="Times New Roman"/>
          <w:color w:val="071437"/>
          <w:sz w:val="28"/>
          <w:szCs w:val="28"/>
          <w:shd w:val="clear" w:color="auto" w:fill="F9FAFB"/>
          <w:lang w:val="uz-Latn-UZ"/>
        </w:rPr>
      </w:pPr>
      <w:r w:rsidRPr="00981D6F">
        <w:rPr>
          <w:rFonts w:ascii="Times New Roman" w:hAnsi="Times New Roman" w:cs="Times New Roman"/>
          <w:color w:val="071437"/>
          <w:sz w:val="28"/>
          <w:szCs w:val="28"/>
          <w:shd w:val="clear" w:color="auto" w:fill="F9FAFB"/>
          <w:lang w:val="uz-Latn-UZ"/>
        </w:rPr>
        <w:t>Ushbu Mustaqil ta’lim uchun topshiriqlar</w:t>
      </w:r>
      <w:r>
        <w:rPr>
          <w:rFonts w:ascii="Times New Roman" w:hAnsi="Times New Roman" w:cs="Times New Roman"/>
          <w:color w:val="071437"/>
          <w:sz w:val="28"/>
          <w:szCs w:val="28"/>
          <w:shd w:val="clear" w:color="auto" w:fill="F9FAFB"/>
          <w:lang w:val="uz-Latn-UZ"/>
        </w:rPr>
        <w:t xml:space="preserve"> </w:t>
      </w:r>
      <w:r w:rsidRPr="00981D6F">
        <w:rPr>
          <w:rFonts w:ascii="Times New Roman" w:hAnsi="Times New Roman" w:cs="Times New Roman"/>
          <w:color w:val="071437"/>
          <w:sz w:val="28"/>
          <w:szCs w:val="28"/>
          <w:shd w:val="clear" w:color="auto" w:fill="F9FAFB"/>
          <w:lang w:val="uz-Latn-UZ"/>
        </w:rPr>
        <w:t>ishlanma</w:t>
      </w:r>
      <w:r>
        <w:rPr>
          <w:rFonts w:ascii="Times New Roman" w:hAnsi="Times New Roman" w:cs="Times New Roman"/>
          <w:color w:val="071437"/>
          <w:sz w:val="28"/>
          <w:szCs w:val="28"/>
          <w:shd w:val="clear" w:color="auto" w:fill="F9FAFB"/>
          <w:lang w:val="uz-Latn-UZ"/>
        </w:rPr>
        <w:t>si “I</w:t>
      </w:r>
      <w:r w:rsidRPr="00981D6F">
        <w:rPr>
          <w:rFonts w:ascii="Times New Roman" w:hAnsi="Times New Roman" w:cs="Times New Roman"/>
          <w:color w:val="071437"/>
          <w:sz w:val="28"/>
          <w:szCs w:val="28"/>
          <w:shd w:val="clear" w:color="auto" w:fill="F9FAFB"/>
          <w:lang w:val="uz-Latn-UZ"/>
        </w:rPr>
        <w:t>jtimoiy-gumanitar va xorijiy tillar</w:t>
      </w:r>
      <w:r>
        <w:rPr>
          <w:rFonts w:ascii="Times New Roman" w:hAnsi="Times New Roman" w:cs="Times New Roman"/>
          <w:color w:val="071437"/>
          <w:sz w:val="28"/>
          <w:szCs w:val="28"/>
          <w:shd w:val="clear" w:color="auto" w:fill="F9FAFB"/>
          <w:lang w:val="uz-Latn-UZ"/>
        </w:rPr>
        <w:t xml:space="preserve">” kafedrasining </w:t>
      </w:r>
      <w:r w:rsidRPr="00981D6F">
        <w:rPr>
          <w:rFonts w:ascii="Times New Roman" w:hAnsi="Times New Roman" w:cs="Times New Roman"/>
          <w:color w:val="071437"/>
          <w:sz w:val="28"/>
          <w:szCs w:val="28"/>
          <w:shd w:val="clear" w:color="auto" w:fill="F9FAFB"/>
          <w:lang w:val="uz-Latn-UZ"/>
        </w:rPr>
        <w:t>2025-yil 30-oktyabrdagi 3-sonli yig‘ilishida ko‘rib chiqlib ma’qullangan.</w:t>
      </w:r>
    </w:p>
    <w:p w14:paraId="30B6C41E" w14:textId="77777777" w:rsidR="000E50EF" w:rsidRDefault="000E50EF" w:rsidP="000E50EF">
      <w:pPr>
        <w:pStyle w:val="a3"/>
        <w:spacing w:line="360" w:lineRule="auto"/>
        <w:rPr>
          <w:rFonts w:ascii="Times New Roman" w:hAnsi="Times New Roman" w:cs="Times New Roman"/>
          <w:sz w:val="24"/>
          <w:szCs w:val="24"/>
          <w:lang w:val="uz-Latn-UZ" w:eastAsia="ru-RU"/>
        </w:rPr>
      </w:pPr>
    </w:p>
    <w:p w14:paraId="6E8E7B5A" w14:textId="77777777" w:rsidR="000E50EF" w:rsidRDefault="000E50EF" w:rsidP="000E50EF">
      <w:pPr>
        <w:pStyle w:val="a3"/>
        <w:spacing w:line="360" w:lineRule="auto"/>
        <w:rPr>
          <w:rFonts w:ascii="Times New Roman" w:hAnsi="Times New Roman" w:cs="Times New Roman"/>
          <w:sz w:val="24"/>
          <w:szCs w:val="24"/>
          <w:lang w:val="uz-Latn-UZ" w:eastAsia="ru-RU"/>
        </w:rPr>
      </w:pPr>
    </w:p>
    <w:p w14:paraId="6B1F1E55" w14:textId="77777777" w:rsidR="000E50EF" w:rsidRDefault="000E50EF" w:rsidP="000E50EF">
      <w:pPr>
        <w:pStyle w:val="a3"/>
        <w:spacing w:line="360" w:lineRule="auto"/>
        <w:rPr>
          <w:rFonts w:ascii="Times New Roman" w:hAnsi="Times New Roman" w:cs="Times New Roman"/>
          <w:sz w:val="24"/>
          <w:szCs w:val="24"/>
          <w:lang w:val="uz-Latn-UZ" w:eastAsia="ru-RU"/>
        </w:rPr>
      </w:pPr>
    </w:p>
    <w:p w14:paraId="6D7F61B4" w14:textId="77777777" w:rsidR="000E50EF" w:rsidRPr="000E50EF" w:rsidRDefault="000E50EF" w:rsidP="00807F92">
      <w:pPr>
        <w:pStyle w:val="a3"/>
        <w:spacing w:line="276" w:lineRule="auto"/>
        <w:rPr>
          <w:rFonts w:ascii="Times New Roman" w:hAnsi="Times New Roman" w:cs="Times New Roman"/>
          <w:b/>
          <w:bCs/>
          <w:lang w:val="uz-Latn-UZ" w:eastAsia="ru-RU"/>
        </w:rPr>
      </w:pPr>
    </w:p>
    <w:p w14:paraId="6EC96BDB" w14:textId="1E5CE9BB" w:rsidR="00807F92" w:rsidRPr="00807F92" w:rsidRDefault="00807F92" w:rsidP="00807F92">
      <w:pPr>
        <w:pStyle w:val="a3"/>
        <w:spacing w:line="276" w:lineRule="auto"/>
        <w:rPr>
          <w:rFonts w:ascii="Times New Roman" w:hAnsi="Times New Roman" w:cs="Times New Roman"/>
          <w:b/>
          <w:bCs/>
          <w:lang w:val="en-US" w:eastAsia="ru-RU"/>
        </w:rPr>
      </w:pPr>
      <w:r w:rsidRPr="00807F92">
        <w:rPr>
          <w:rFonts w:ascii="Times New Roman" w:hAnsi="Times New Roman" w:cs="Times New Roman"/>
          <w:b/>
          <w:bCs/>
          <w:lang w:val="en-US" w:eastAsia="ru-RU"/>
        </w:rPr>
        <w:lastRenderedPageBreak/>
        <w:t>Mavzu: G‘azallar badiiy tahlili. Mashrab ijodi</w:t>
      </w:r>
    </w:p>
    <w:p w14:paraId="403BA6CC" w14:textId="77777777" w:rsidR="00807F92" w:rsidRPr="00807F92" w:rsidRDefault="00807F92" w:rsidP="00807F92">
      <w:pPr>
        <w:pStyle w:val="a3"/>
        <w:spacing w:line="276" w:lineRule="auto"/>
        <w:rPr>
          <w:rFonts w:ascii="Times New Roman" w:hAnsi="Times New Roman" w:cs="Times New Roman"/>
          <w:b/>
          <w:bCs/>
          <w:lang w:val="en-US" w:eastAsia="ru-RU"/>
        </w:rPr>
      </w:pPr>
      <w:r w:rsidRPr="00807F92">
        <w:rPr>
          <w:rFonts w:ascii="Times New Roman" w:hAnsi="Times New Roman" w:cs="Times New Roman"/>
          <w:b/>
          <w:bCs/>
          <w:lang w:val="en-US" w:eastAsia="ru-RU"/>
        </w:rPr>
        <w:t>Mustaqil ish ishlanma (Amaliy topshiriq)</w:t>
      </w:r>
    </w:p>
    <w:p w14:paraId="4B7AABDD" w14:textId="77777777" w:rsidR="00807F92" w:rsidRDefault="00807F92" w:rsidP="00807F92">
      <w:pPr>
        <w:pStyle w:val="a3"/>
        <w:spacing w:line="276" w:lineRule="auto"/>
        <w:rPr>
          <w:rFonts w:ascii="Times New Roman" w:hAnsi="Times New Roman" w:cs="Times New Roman"/>
          <w:lang w:val="en-US" w:eastAsia="ru-RU"/>
        </w:rPr>
      </w:pPr>
    </w:p>
    <w:p w14:paraId="3C200943"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Mavzu bo‘yicha umumiy jadval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64"/>
        <w:gridCol w:w="5103"/>
      </w:tblGrid>
      <w:tr w:rsidR="00807F92" w:rsidRPr="00807F92" w14:paraId="4218B9B7" w14:textId="77777777" w:rsidTr="00807F92">
        <w:trPr>
          <w:tblHeader/>
          <w:tblCellSpacing w:w="15" w:type="dxa"/>
        </w:trPr>
        <w:tc>
          <w:tcPr>
            <w:tcW w:w="3919" w:type="dxa"/>
            <w:vAlign w:val="center"/>
            <w:hideMark/>
          </w:tcPr>
          <w:p w14:paraId="34103039" w14:textId="77777777" w:rsidR="00807F92" w:rsidRPr="00807F92" w:rsidRDefault="00807F92" w:rsidP="00807F92">
            <w:pPr>
              <w:pStyle w:val="a3"/>
              <w:spacing w:line="276" w:lineRule="auto"/>
              <w:rPr>
                <w:rFonts w:ascii="Times New Roman" w:hAnsi="Times New Roman" w:cs="Times New Roman"/>
                <w:lang w:eastAsia="ru-RU"/>
              </w:rPr>
            </w:pPr>
            <w:r w:rsidRPr="00807F92">
              <w:rPr>
                <w:rFonts w:ascii="Times New Roman" w:hAnsi="Times New Roman" w:cs="Times New Roman"/>
                <w:lang w:eastAsia="ru-RU"/>
              </w:rPr>
              <w:t>Afzalliklari</w:t>
            </w:r>
          </w:p>
        </w:tc>
        <w:tc>
          <w:tcPr>
            <w:tcW w:w="5058" w:type="dxa"/>
            <w:vAlign w:val="center"/>
            <w:hideMark/>
          </w:tcPr>
          <w:p w14:paraId="6C16CF39" w14:textId="77777777" w:rsidR="00807F92" w:rsidRPr="00807F92" w:rsidRDefault="00807F92" w:rsidP="00807F92">
            <w:pPr>
              <w:pStyle w:val="a3"/>
              <w:spacing w:line="276" w:lineRule="auto"/>
              <w:rPr>
                <w:rFonts w:ascii="Times New Roman" w:hAnsi="Times New Roman" w:cs="Times New Roman"/>
                <w:lang w:eastAsia="ru-RU"/>
              </w:rPr>
            </w:pPr>
            <w:r w:rsidRPr="00807F92">
              <w:rPr>
                <w:rFonts w:ascii="Times New Roman" w:hAnsi="Times New Roman" w:cs="Times New Roman"/>
                <w:lang w:eastAsia="ru-RU"/>
              </w:rPr>
              <w:t>Kamchiliklari</w:t>
            </w:r>
          </w:p>
        </w:tc>
      </w:tr>
      <w:tr w:rsidR="00807F92" w:rsidRPr="00EA3F87" w14:paraId="1DA6D7B0" w14:textId="77777777" w:rsidTr="00807F92">
        <w:trPr>
          <w:tblCellSpacing w:w="15" w:type="dxa"/>
        </w:trPr>
        <w:tc>
          <w:tcPr>
            <w:tcW w:w="3919" w:type="dxa"/>
            <w:vAlign w:val="center"/>
            <w:hideMark/>
          </w:tcPr>
          <w:p w14:paraId="49996CA2" w14:textId="77777777" w:rsidR="00807F92" w:rsidRPr="00807F92" w:rsidRDefault="00807F92" w:rsidP="00807F92">
            <w:pPr>
              <w:pStyle w:val="a3"/>
              <w:spacing w:line="276" w:lineRule="auto"/>
              <w:rPr>
                <w:rFonts w:ascii="Times New Roman" w:hAnsi="Times New Roman" w:cs="Times New Roman"/>
                <w:lang w:eastAsia="ru-RU"/>
              </w:rPr>
            </w:pPr>
            <w:r w:rsidRPr="00807F92">
              <w:rPr>
                <w:rFonts w:ascii="Times New Roman" w:hAnsi="Times New Roman" w:cs="Times New Roman"/>
                <w:lang w:eastAsia="ru-RU"/>
              </w:rPr>
              <w:t>Klassik adabiyotga qiziqishni oshiradi</w:t>
            </w:r>
          </w:p>
        </w:tc>
        <w:tc>
          <w:tcPr>
            <w:tcW w:w="5058" w:type="dxa"/>
            <w:vAlign w:val="center"/>
            <w:hideMark/>
          </w:tcPr>
          <w:p w14:paraId="1DE963D0"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Eski til uslubi tushunishni qiyinlashtirishi mumkin</w:t>
            </w:r>
          </w:p>
        </w:tc>
      </w:tr>
      <w:tr w:rsidR="00807F92" w:rsidRPr="00EA3F87" w14:paraId="6C741E41" w14:textId="77777777" w:rsidTr="00807F92">
        <w:trPr>
          <w:tblCellSpacing w:w="15" w:type="dxa"/>
        </w:trPr>
        <w:tc>
          <w:tcPr>
            <w:tcW w:w="3919" w:type="dxa"/>
            <w:vAlign w:val="center"/>
            <w:hideMark/>
          </w:tcPr>
          <w:p w14:paraId="24AD4C76"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Badiiy tahlil ko‘nikmalarini rivojlantiradi</w:t>
            </w:r>
          </w:p>
        </w:tc>
        <w:tc>
          <w:tcPr>
            <w:tcW w:w="5058" w:type="dxa"/>
            <w:vAlign w:val="center"/>
            <w:hideMark/>
          </w:tcPr>
          <w:p w14:paraId="275B1652"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Tasavvufiy mazmun murakkab bo‘lishi mumkin</w:t>
            </w:r>
          </w:p>
        </w:tc>
      </w:tr>
      <w:tr w:rsidR="00807F92" w:rsidRPr="00EA3F87" w14:paraId="5E03727D" w14:textId="77777777" w:rsidTr="00807F92">
        <w:trPr>
          <w:tblCellSpacing w:w="15" w:type="dxa"/>
        </w:trPr>
        <w:tc>
          <w:tcPr>
            <w:tcW w:w="3919" w:type="dxa"/>
            <w:vAlign w:val="center"/>
            <w:hideMark/>
          </w:tcPr>
          <w:p w14:paraId="3DB994FB" w14:textId="77777777" w:rsidR="00807F92" w:rsidRPr="00807F92" w:rsidRDefault="00807F92" w:rsidP="00807F92">
            <w:pPr>
              <w:pStyle w:val="a3"/>
              <w:spacing w:line="276" w:lineRule="auto"/>
              <w:rPr>
                <w:rFonts w:ascii="Times New Roman" w:hAnsi="Times New Roman" w:cs="Times New Roman"/>
                <w:lang w:eastAsia="ru-RU"/>
              </w:rPr>
            </w:pPr>
            <w:r w:rsidRPr="00807F92">
              <w:rPr>
                <w:rFonts w:ascii="Times New Roman" w:hAnsi="Times New Roman" w:cs="Times New Roman"/>
                <w:lang w:eastAsia="ru-RU"/>
              </w:rPr>
              <w:t>She’riy tafakkurni boyitadi</w:t>
            </w:r>
          </w:p>
        </w:tc>
        <w:tc>
          <w:tcPr>
            <w:tcW w:w="5058" w:type="dxa"/>
            <w:vAlign w:val="center"/>
            <w:hideMark/>
          </w:tcPr>
          <w:p w14:paraId="13953448"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Har bir obrazni to‘liq anglash vaqt talab qiladi</w:t>
            </w:r>
          </w:p>
        </w:tc>
      </w:tr>
      <w:tr w:rsidR="00807F92" w:rsidRPr="00807F92" w14:paraId="471D3163" w14:textId="77777777" w:rsidTr="00807F92">
        <w:trPr>
          <w:tblCellSpacing w:w="15" w:type="dxa"/>
        </w:trPr>
        <w:tc>
          <w:tcPr>
            <w:tcW w:w="3919" w:type="dxa"/>
            <w:vAlign w:val="center"/>
            <w:hideMark/>
          </w:tcPr>
          <w:p w14:paraId="454C186D" w14:textId="77777777" w:rsidR="00807F92" w:rsidRPr="00807F92" w:rsidRDefault="00807F92" w:rsidP="00807F92">
            <w:pPr>
              <w:pStyle w:val="a3"/>
              <w:spacing w:line="276" w:lineRule="auto"/>
              <w:rPr>
                <w:rFonts w:ascii="Times New Roman" w:hAnsi="Times New Roman" w:cs="Times New Roman"/>
                <w:lang w:eastAsia="ru-RU"/>
              </w:rPr>
            </w:pPr>
            <w:r w:rsidRPr="00807F92">
              <w:rPr>
                <w:rFonts w:ascii="Times New Roman" w:hAnsi="Times New Roman" w:cs="Times New Roman"/>
                <w:lang w:eastAsia="ru-RU"/>
              </w:rPr>
              <w:t>Ma’naviy tarbiya beradi</w:t>
            </w:r>
          </w:p>
        </w:tc>
        <w:tc>
          <w:tcPr>
            <w:tcW w:w="5058" w:type="dxa"/>
            <w:vAlign w:val="center"/>
            <w:hideMark/>
          </w:tcPr>
          <w:p w14:paraId="1351E079" w14:textId="77777777" w:rsidR="00807F92" w:rsidRPr="00807F92" w:rsidRDefault="00807F92" w:rsidP="00807F92">
            <w:pPr>
              <w:pStyle w:val="a3"/>
              <w:spacing w:line="276" w:lineRule="auto"/>
              <w:rPr>
                <w:rFonts w:ascii="Times New Roman" w:hAnsi="Times New Roman" w:cs="Times New Roman"/>
                <w:lang w:eastAsia="ru-RU"/>
              </w:rPr>
            </w:pPr>
          </w:p>
        </w:tc>
      </w:tr>
    </w:tbl>
    <w:p w14:paraId="45FC7BFB" w14:textId="77777777" w:rsidR="00807F92" w:rsidRPr="00807F92" w:rsidRDefault="00807F92" w:rsidP="00807F92">
      <w:pPr>
        <w:pStyle w:val="a3"/>
        <w:spacing w:line="276" w:lineRule="auto"/>
        <w:rPr>
          <w:rFonts w:ascii="Times New Roman" w:hAnsi="Times New Roman" w:cs="Times New Roman"/>
          <w:lang w:eastAsia="ru-RU"/>
        </w:rPr>
      </w:pPr>
    </w:p>
    <w:p w14:paraId="022D1DEF" w14:textId="77777777" w:rsidR="00807F92" w:rsidRPr="00807F92" w:rsidRDefault="00807F92" w:rsidP="00807F92">
      <w:pPr>
        <w:pStyle w:val="a3"/>
        <w:spacing w:line="276" w:lineRule="auto"/>
        <w:rPr>
          <w:rFonts w:ascii="Times New Roman" w:hAnsi="Times New Roman" w:cs="Times New Roman"/>
          <w:b/>
          <w:bCs/>
          <w:lang w:eastAsia="ru-RU"/>
        </w:rPr>
      </w:pPr>
      <w:r w:rsidRPr="00807F92">
        <w:rPr>
          <w:rFonts w:ascii="Times New Roman" w:hAnsi="Times New Roman" w:cs="Times New Roman"/>
          <w:b/>
          <w:bCs/>
          <w:lang w:eastAsia="ru-RU"/>
        </w:rPr>
        <w:t>Asosiy qism</w:t>
      </w:r>
    </w:p>
    <w:p w14:paraId="17E213D2" w14:textId="77777777" w:rsidR="00807F92" w:rsidRPr="00807F92" w:rsidRDefault="00807F92" w:rsidP="00807F92">
      <w:pPr>
        <w:pStyle w:val="a3"/>
        <w:spacing w:line="276" w:lineRule="auto"/>
        <w:rPr>
          <w:rFonts w:ascii="Times New Roman" w:hAnsi="Times New Roman" w:cs="Times New Roman"/>
          <w:lang w:eastAsia="ru-RU"/>
        </w:rPr>
      </w:pPr>
      <w:r w:rsidRPr="00807F92">
        <w:rPr>
          <w:rFonts w:ascii="Times New Roman" w:hAnsi="Times New Roman" w:cs="Times New Roman"/>
          <w:lang w:eastAsia="ru-RU"/>
        </w:rPr>
        <w:t>1. Mashrab ijodi haqida umumiy ma’lumot</w:t>
      </w:r>
    </w:p>
    <w:p w14:paraId="571F2965"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Boborahim Mashrab — XVII–XVIII asrlarda yashagan yirik tasavvufiy shoirlardan biri. Uning g‘azallari chuqur ma’naviy mazmuni, isyonkor ruhi va Allohga muhabbat bilan ajralib turadi.</w:t>
      </w:r>
    </w:p>
    <w:p w14:paraId="6183EAD2"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Mashrab ijodida:</w:t>
      </w:r>
    </w:p>
    <w:p w14:paraId="1CD4600B" w14:textId="77777777" w:rsid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ilohiy muhabbat</w:t>
      </w:r>
      <w:r>
        <w:rPr>
          <w:rFonts w:ascii="Times New Roman" w:hAnsi="Times New Roman" w:cs="Times New Roman"/>
          <w:lang w:val="en-US" w:eastAsia="ru-RU"/>
        </w:rPr>
        <w:t>,</w:t>
      </w:r>
      <w:r w:rsidRPr="00807F92">
        <w:rPr>
          <w:rFonts w:ascii="Times New Roman" w:hAnsi="Times New Roman" w:cs="Times New Roman"/>
          <w:lang w:val="en-US" w:eastAsia="ru-RU"/>
        </w:rPr>
        <w:t>inson erkinligi</w:t>
      </w:r>
      <w:r>
        <w:rPr>
          <w:rFonts w:ascii="Times New Roman" w:hAnsi="Times New Roman" w:cs="Times New Roman"/>
          <w:lang w:val="en-US" w:eastAsia="ru-RU"/>
        </w:rPr>
        <w:t xml:space="preserve">, </w:t>
      </w:r>
      <w:r w:rsidRPr="00807F92">
        <w:rPr>
          <w:rFonts w:ascii="Times New Roman" w:hAnsi="Times New Roman" w:cs="Times New Roman"/>
          <w:lang w:val="en-US" w:eastAsia="ru-RU"/>
        </w:rPr>
        <w:t>dunyo o‘tkinchiligi</w:t>
      </w:r>
      <w:r>
        <w:rPr>
          <w:rFonts w:ascii="Times New Roman" w:hAnsi="Times New Roman" w:cs="Times New Roman"/>
          <w:lang w:val="en-US" w:eastAsia="ru-RU"/>
        </w:rPr>
        <w:t xml:space="preserve"> </w:t>
      </w:r>
      <w:r w:rsidRPr="00807F92">
        <w:rPr>
          <w:rFonts w:ascii="Times New Roman" w:hAnsi="Times New Roman" w:cs="Times New Roman"/>
          <w:lang w:val="en-US" w:eastAsia="ru-RU"/>
        </w:rPr>
        <w:t>kabi g‘oyalar yetakchilik qiladi.</w:t>
      </w:r>
    </w:p>
    <w:p w14:paraId="1A75531A" w14:textId="77777777" w:rsidR="00807F92" w:rsidRPr="00807F92" w:rsidRDefault="00807F92" w:rsidP="00807F92">
      <w:pPr>
        <w:pStyle w:val="a3"/>
        <w:spacing w:line="276" w:lineRule="auto"/>
        <w:rPr>
          <w:rFonts w:ascii="Times New Roman" w:hAnsi="Times New Roman" w:cs="Times New Roman"/>
          <w:lang w:val="en-US" w:eastAsia="ru-RU"/>
        </w:rPr>
      </w:pPr>
    </w:p>
    <w:tbl>
      <w:tblPr>
        <w:tblStyle w:val="a4"/>
        <w:tblW w:w="0" w:type="auto"/>
        <w:tblLook w:val="04A0" w:firstRow="1" w:lastRow="0" w:firstColumn="1" w:lastColumn="0" w:noHBand="0" w:noVBand="1"/>
      </w:tblPr>
      <w:tblGrid>
        <w:gridCol w:w="5240"/>
        <w:gridCol w:w="4105"/>
      </w:tblGrid>
      <w:tr w:rsidR="00807F92" w14:paraId="04FF29F0" w14:textId="77777777" w:rsidTr="00807F92">
        <w:tc>
          <w:tcPr>
            <w:tcW w:w="5240" w:type="dxa"/>
          </w:tcPr>
          <w:p w14:paraId="2201BC67" w14:textId="77777777" w:rsidR="00807F92" w:rsidRDefault="00807F92" w:rsidP="00807F92">
            <w:pPr>
              <w:pStyle w:val="a3"/>
              <w:spacing w:line="276" w:lineRule="auto"/>
              <w:rPr>
                <w:rFonts w:ascii="Times New Roman" w:hAnsi="Times New Roman" w:cs="Times New Roman"/>
                <w:lang w:val="en-US"/>
              </w:rPr>
            </w:pPr>
            <w:r w:rsidRPr="00807F92">
              <w:rPr>
                <w:rFonts w:ascii="Times New Roman" w:hAnsi="Times New Roman" w:cs="Times New Roman"/>
                <w:lang w:val="en-US"/>
              </w:rPr>
              <w:t xml:space="preserve">Agar oshiqlig‘im aytsam, kuyub jon-u jahon o‘rtar, Bu ishq sirrin bayon qilsam taqi ul xonumon o‘rtar.   </w:t>
            </w:r>
          </w:p>
          <w:p w14:paraId="37A5787C" w14:textId="77777777" w:rsidR="00807F92" w:rsidRDefault="00807F92" w:rsidP="00807F92">
            <w:pPr>
              <w:pStyle w:val="a3"/>
              <w:spacing w:line="276" w:lineRule="auto"/>
              <w:rPr>
                <w:rFonts w:ascii="Times New Roman" w:hAnsi="Times New Roman" w:cs="Times New Roman"/>
                <w:lang w:val="en-US"/>
              </w:rPr>
            </w:pPr>
          </w:p>
          <w:p w14:paraId="620C084F" w14:textId="77777777" w:rsidR="00807F92" w:rsidRDefault="00807F92" w:rsidP="00807F92">
            <w:pPr>
              <w:pStyle w:val="a3"/>
              <w:spacing w:line="276" w:lineRule="auto"/>
              <w:rPr>
                <w:rFonts w:ascii="Times New Roman" w:hAnsi="Times New Roman" w:cs="Times New Roman"/>
                <w:lang w:val="en-US"/>
              </w:rPr>
            </w:pPr>
            <w:r w:rsidRPr="00807F92">
              <w:rPr>
                <w:rFonts w:ascii="Times New Roman" w:hAnsi="Times New Roman" w:cs="Times New Roman"/>
                <w:lang w:val="en-US"/>
              </w:rPr>
              <w:t xml:space="preserve">Kishiga ishq o‘tidin zarraye yetsa bo‘lur giryon, </w:t>
            </w:r>
          </w:p>
          <w:p w14:paraId="02A7A1AF" w14:textId="77777777" w:rsidR="00807F92" w:rsidRDefault="00807F92" w:rsidP="00807F92">
            <w:pPr>
              <w:pStyle w:val="a3"/>
              <w:spacing w:line="276" w:lineRule="auto"/>
              <w:rPr>
                <w:rFonts w:ascii="Times New Roman" w:hAnsi="Times New Roman" w:cs="Times New Roman"/>
                <w:lang w:val="en-US"/>
              </w:rPr>
            </w:pPr>
            <w:r w:rsidRPr="00807F92">
              <w:rPr>
                <w:rFonts w:ascii="Times New Roman" w:hAnsi="Times New Roman" w:cs="Times New Roman"/>
                <w:lang w:val="en-US"/>
              </w:rPr>
              <w:t xml:space="preserve">Bo‘lub besabr-u betoqat, yurak-bag‘ri chunon o‘rtar.   </w:t>
            </w:r>
          </w:p>
          <w:p w14:paraId="73F26806" w14:textId="77777777" w:rsidR="00807F92" w:rsidRDefault="00807F92" w:rsidP="00807F92">
            <w:pPr>
              <w:pStyle w:val="a3"/>
              <w:spacing w:line="276" w:lineRule="auto"/>
              <w:rPr>
                <w:rFonts w:ascii="Times New Roman" w:hAnsi="Times New Roman" w:cs="Times New Roman"/>
                <w:lang w:val="en-US"/>
              </w:rPr>
            </w:pPr>
          </w:p>
          <w:p w14:paraId="358DA9E4" w14:textId="77777777" w:rsidR="00807F92" w:rsidRDefault="00807F92" w:rsidP="00807F92">
            <w:pPr>
              <w:pStyle w:val="a3"/>
              <w:spacing w:line="276" w:lineRule="auto"/>
              <w:rPr>
                <w:rFonts w:ascii="Times New Roman" w:hAnsi="Times New Roman" w:cs="Times New Roman"/>
                <w:lang w:val="en-US"/>
              </w:rPr>
            </w:pPr>
            <w:r w:rsidRPr="00807F92">
              <w:rPr>
                <w:rFonts w:ascii="Times New Roman" w:hAnsi="Times New Roman" w:cs="Times New Roman"/>
                <w:lang w:val="en-US"/>
              </w:rPr>
              <w:t xml:space="preserve">Meni bexonumon tinmay kuyub-yondim firoqingda, Oting tutsam, «Nigoro» debki, zavqidin zabon o‘rtar.   </w:t>
            </w:r>
          </w:p>
          <w:p w14:paraId="16BB560A" w14:textId="77777777" w:rsidR="00807F92" w:rsidRDefault="00807F92" w:rsidP="00807F92">
            <w:pPr>
              <w:pStyle w:val="a3"/>
              <w:spacing w:line="276" w:lineRule="auto"/>
              <w:rPr>
                <w:rFonts w:ascii="Times New Roman" w:hAnsi="Times New Roman" w:cs="Times New Roman"/>
                <w:lang w:val="en-US"/>
              </w:rPr>
            </w:pPr>
          </w:p>
          <w:p w14:paraId="2BE078AE" w14:textId="77777777" w:rsidR="00807F92" w:rsidRDefault="00807F92" w:rsidP="00807F92">
            <w:pPr>
              <w:pStyle w:val="a3"/>
              <w:spacing w:line="276" w:lineRule="auto"/>
              <w:rPr>
                <w:rFonts w:ascii="Times New Roman" w:hAnsi="Times New Roman" w:cs="Times New Roman"/>
                <w:lang w:val="en-US"/>
              </w:rPr>
            </w:pPr>
            <w:r w:rsidRPr="00807F92">
              <w:rPr>
                <w:rFonts w:ascii="Times New Roman" w:hAnsi="Times New Roman" w:cs="Times New Roman"/>
                <w:lang w:val="en-US"/>
              </w:rPr>
              <w:t xml:space="preserve">Qayu til birla, ey jono, seni vasfing bayon aylay, </w:t>
            </w:r>
          </w:p>
          <w:p w14:paraId="5D8263C8" w14:textId="77777777" w:rsidR="00807F92" w:rsidRDefault="00807F92" w:rsidP="00807F92">
            <w:pPr>
              <w:pStyle w:val="a3"/>
              <w:spacing w:line="276" w:lineRule="auto"/>
              <w:rPr>
                <w:rFonts w:ascii="Times New Roman" w:hAnsi="Times New Roman" w:cs="Times New Roman"/>
                <w:lang w:val="en-US"/>
              </w:rPr>
            </w:pPr>
            <w:r w:rsidRPr="00807F92">
              <w:rPr>
                <w:rFonts w:ascii="Times New Roman" w:hAnsi="Times New Roman" w:cs="Times New Roman"/>
                <w:lang w:val="en-US"/>
              </w:rPr>
              <w:t>Tilim lol-u ko‘zum giryon, so‘ngaklarim nihon o‘rtar.  </w:t>
            </w:r>
          </w:p>
          <w:p w14:paraId="6E3ACED0" w14:textId="77777777" w:rsidR="00807F92" w:rsidRDefault="00807F92" w:rsidP="00807F92">
            <w:pPr>
              <w:pStyle w:val="a3"/>
              <w:spacing w:line="276" w:lineRule="auto"/>
              <w:rPr>
                <w:rFonts w:ascii="Times New Roman" w:hAnsi="Times New Roman" w:cs="Times New Roman"/>
                <w:lang w:val="en-US"/>
              </w:rPr>
            </w:pPr>
            <w:r w:rsidRPr="00807F92">
              <w:rPr>
                <w:rFonts w:ascii="Times New Roman" w:hAnsi="Times New Roman" w:cs="Times New Roman"/>
                <w:lang w:val="en-US"/>
              </w:rPr>
              <w:t xml:space="preserve"> </w:t>
            </w:r>
          </w:p>
          <w:p w14:paraId="611CF5A0" w14:textId="77777777" w:rsidR="00807F92" w:rsidRDefault="00807F92" w:rsidP="00807F92">
            <w:pPr>
              <w:pStyle w:val="a3"/>
              <w:spacing w:line="276" w:lineRule="auto"/>
              <w:rPr>
                <w:rFonts w:ascii="Times New Roman" w:hAnsi="Times New Roman" w:cs="Times New Roman"/>
                <w:lang w:val="en-US"/>
              </w:rPr>
            </w:pPr>
            <w:r w:rsidRPr="00807F92">
              <w:rPr>
                <w:rFonts w:ascii="Times New Roman" w:hAnsi="Times New Roman" w:cs="Times New Roman"/>
                <w:lang w:val="en-US"/>
              </w:rPr>
              <w:t xml:space="preserve">Na qattiq kun ekan, jono, visolingdin judo bo‘lmoq, Meni ohim tutunig‘a zamin-u osmon o‘rtar.   </w:t>
            </w:r>
          </w:p>
          <w:p w14:paraId="2F07E2E7" w14:textId="77777777" w:rsidR="00807F92" w:rsidRDefault="00807F92" w:rsidP="00807F92">
            <w:pPr>
              <w:pStyle w:val="a3"/>
              <w:spacing w:line="276" w:lineRule="auto"/>
              <w:rPr>
                <w:rFonts w:ascii="Times New Roman" w:hAnsi="Times New Roman" w:cs="Times New Roman"/>
                <w:lang w:val="en-US"/>
              </w:rPr>
            </w:pPr>
          </w:p>
          <w:p w14:paraId="5C988159" w14:textId="77777777" w:rsidR="00807F92" w:rsidRDefault="00807F92" w:rsidP="00807F92">
            <w:pPr>
              <w:pStyle w:val="a3"/>
              <w:spacing w:line="276" w:lineRule="auto"/>
              <w:rPr>
                <w:rFonts w:ascii="Times New Roman" w:hAnsi="Times New Roman" w:cs="Times New Roman"/>
                <w:lang w:val="en-US"/>
              </w:rPr>
            </w:pPr>
            <w:r w:rsidRPr="00807F92">
              <w:rPr>
                <w:rFonts w:ascii="Times New Roman" w:hAnsi="Times New Roman" w:cs="Times New Roman"/>
                <w:lang w:val="en-US"/>
              </w:rPr>
              <w:t xml:space="preserve">Bu dard ila xarob o‘ldum, kelib holimni so‘rmassan, G‘aming boshqa, alam boshqa, yurakimni fig‘on o‘rtar.   </w:t>
            </w:r>
          </w:p>
          <w:p w14:paraId="61A70D78" w14:textId="77777777" w:rsidR="00807F92" w:rsidRDefault="00807F92" w:rsidP="00807F92">
            <w:pPr>
              <w:pStyle w:val="a3"/>
              <w:spacing w:line="276" w:lineRule="auto"/>
              <w:rPr>
                <w:rFonts w:ascii="Times New Roman" w:hAnsi="Times New Roman" w:cs="Times New Roman"/>
                <w:lang w:val="en-US"/>
              </w:rPr>
            </w:pPr>
          </w:p>
          <w:p w14:paraId="60BCA223" w14:textId="77777777" w:rsidR="00807F92" w:rsidRDefault="00807F92" w:rsidP="00807F92">
            <w:pPr>
              <w:pStyle w:val="a3"/>
              <w:spacing w:line="276" w:lineRule="auto"/>
              <w:rPr>
                <w:rFonts w:ascii="Times New Roman" w:hAnsi="Times New Roman" w:cs="Times New Roman"/>
                <w:b/>
                <w:bCs/>
                <w:lang w:val="en-US" w:eastAsia="ru-RU"/>
              </w:rPr>
            </w:pPr>
            <w:r w:rsidRPr="00807F92">
              <w:rPr>
                <w:rFonts w:ascii="Times New Roman" w:hAnsi="Times New Roman" w:cs="Times New Roman"/>
                <w:lang w:val="en-US"/>
              </w:rPr>
              <w:t>Bu Mashrab dardini, jonoki, har kim boshig‘a solma, Agar mahsharda oh ursam, behishti jovidon o‘rtar.</w:t>
            </w:r>
          </w:p>
        </w:tc>
        <w:tc>
          <w:tcPr>
            <w:tcW w:w="4105" w:type="dxa"/>
          </w:tcPr>
          <w:p w14:paraId="3FA507FC" w14:textId="77777777" w:rsidR="00807F92" w:rsidRPr="00807F92" w:rsidRDefault="00807F92" w:rsidP="00807F92">
            <w:pPr>
              <w:pStyle w:val="a3"/>
              <w:spacing w:line="276" w:lineRule="auto"/>
              <w:rPr>
                <w:rFonts w:ascii="Times New Roman" w:hAnsi="Times New Roman" w:cs="Times New Roman"/>
                <w:b/>
                <w:bCs/>
                <w:lang w:val="en-US" w:eastAsia="ru-RU"/>
              </w:rPr>
            </w:pPr>
            <w:r>
              <w:rPr>
                <w:rFonts w:ascii="Times New Roman" w:hAnsi="Times New Roman" w:cs="Times New Roman"/>
                <w:b/>
                <w:bCs/>
                <w:lang w:val="en-US" w:eastAsia="ru-RU"/>
              </w:rPr>
              <w:t xml:space="preserve"> </w:t>
            </w:r>
            <w:r w:rsidRPr="00807F92">
              <w:rPr>
                <w:rFonts w:ascii="Times New Roman" w:hAnsi="Times New Roman" w:cs="Times New Roman"/>
                <w:b/>
                <w:bCs/>
                <w:lang w:val="en-US" w:eastAsia="ru-RU"/>
              </w:rPr>
              <w:t xml:space="preserve"> G‘azal tahlili (namuna)</w:t>
            </w:r>
          </w:p>
          <w:p w14:paraId="39301E45"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G‘azal mazmuni:</w:t>
            </w:r>
          </w:p>
          <w:p w14:paraId="06062119" w14:textId="77777777" w:rsid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 xml:space="preserve">Mashrab g‘azallarida inson qalbi, ruhiy iztirob va ilohiy ishq tasvirlanadi. </w:t>
            </w:r>
          </w:p>
          <w:p w14:paraId="3430825E"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Shoir ko‘pincha dunyoviy manfaatlardan voz kechib, ma’naviy poklikni ulug‘laydi.</w:t>
            </w:r>
          </w:p>
          <w:p w14:paraId="44061229" w14:textId="77777777" w:rsidR="00807F92" w:rsidRDefault="00807F92" w:rsidP="00807F92">
            <w:pPr>
              <w:pStyle w:val="a3"/>
              <w:spacing w:line="276" w:lineRule="auto"/>
              <w:rPr>
                <w:rFonts w:ascii="Times New Roman" w:hAnsi="Times New Roman" w:cs="Times New Roman"/>
                <w:b/>
                <w:bCs/>
                <w:lang w:val="en-US" w:eastAsia="ru-RU"/>
              </w:rPr>
            </w:pPr>
          </w:p>
          <w:p w14:paraId="37F389B5"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b/>
                <w:bCs/>
                <w:lang w:val="en-US" w:eastAsia="ru-RU"/>
              </w:rPr>
              <w:t>G‘azallarning asosiy g‘oyalari</w:t>
            </w:r>
          </w:p>
          <w:p w14:paraId="14F6C44A"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Allohga chuqur muhabbat</w:t>
            </w:r>
          </w:p>
          <w:p w14:paraId="59D51510"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Inson qalbining pokligi</w:t>
            </w:r>
          </w:p>
          <w:p w14:paraId="5E95D9E8"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Dunyoviy narsalarning o‘tkinchiligi</w:t>
            </w:r>
          </w:p>
          <w:p w14:paraId="35D583FB"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Haqiqatni izlash yo‘lidagi iztirob</w:t>
            </w:r>
          </w:p>
          <w:p w14:paraId="5B3500D5" w14:textId="77777777" w:rsidR="00807F92" w:rsidRDefault="00807F92" w:rsidP="00807F92">
            <w:pPr>
              <w:pStyle w:val="a3"/>
              <w:spacing w:line="276" w:lineRule="auto"/>
              <w:rPr>
                <w:rFonts w:ascii="Times New Roman" w:hAnsi="Times New Roman" w:cs="Times New Roman"/>
                <w:lang w:val="en-US" w:eastAsia="ru-RU"/>
              </w:rPr>
            </w:pPr>
          </w:p>
          <w:p w14:paraId="1B6DE49E" w14:textId="77777777" w:rsidR="00807F92" w:rsidRPr="00807F92" w:rsidRDefault="00807F92" w:rsidP="00807F92">
            <w:pPr>
              <w:pStyle w:val="a3"/>
              <w:spacing w:line="276" w:lineRule="auto"/>
              <w:rPr>
                <w:rFonts w:ascii="Times New Roman" w:hAnsi="Times New Roman" w:cs="Times New Roman"/>
                <w:b/>
                <w:bCs/>
                <w:lang w:val="en-US" w:eastAsia="ru-RU"/>
              </w:rPr>
            </w:pPr>
            <w:r w:rsidRPr="00807F92">
              <w:rPr>
                <w:rFonts w:ascii="Times New Roman" w:hAnsi="Times New Roman" w:cs="Times New Roman"/>
                <w:b/>
                <w:bCs/>
                <w:lang w:val="en-US" w:eastAsia="ru-RU"/>
              </w:rPr>
              <w:t>Mashrab ijodining ahamiyati</w:t>
            </w:r>
          </w:p>
          <w:p w14:paraId="61E830D4"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Boborahim Mashrab ijodi:</w:t>
            </w:r>
          </w:p>
          <w:p w14:paraId="23A60E08"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o‘zbek mumtoz adabiyotining muhim qismi</w:t>
            </w:r>
          </w:p>
          <w:p w14:paraId="34751AA7"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tasavvufiy tafakkurni rivojlantirgan</w:t>
            </w:r>
          </w:p>
          <w:p w14:paraId="0B8C5907"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yoshlarni ma’naviyatga undaydi</w:t>
            </w:r>
          </w:p>
          <w:p w14:paraId="22402BA6" w14:textId="77777777" w:rsidR="00807F92" w:rsidRPr="00807F92" w:rsidRDefault="00807F92" w:rsidP="00807F92">
            <w:pPr>
              <w:pStyle w:val="a3"/>
              <w:spacing w:line="276" w:lineRule="auto"/>
              <w:rPr>
                <w:rFonts w:ascii="Times New Roman" w:hAnsi="Times New Roman" w:cs="Times New Roman"/>
                <w:lang w:eastAsia="ru-RU"/>
              </w:rPr>
            </w:pPr>
            <w:r w:rsidRPr="00807F92">
              <w:rPr>
                <w:rFonts w:ascii="Times New Roman" w:hAnsi="Times New Roman" w:cs="Times New Roman"/>
                <w:lang w:eastAsia="ru-RU"/>
              </w:rPr>
              <w:t>inson qalbini tarbiyalaydi</w:t>
            </w:r>
          </w:p>
          <w:p w14:paraId="12D74B6F" w14:textId="77777777" w:rsidR="00807F92" w:rsidRPr="00807F92" w:rsidRDefault="00807F92" w:rsidP="00807F92">
            <w:pPr>
              <w:pStyle w:val="a3"/>
              <w:spacing w:line="276" w:lineRule="auto"/>
              <w:rPr>
                <w:rFonts w:ascii="Times New Roman" w:hAnsi="Times New Roman" w:cs="Times New Roman"/>
                <w:lang w:val="en-US" w:eastAsia="ru-RU"/>
              </w:rPr>
            </w:pPr>
          </w:p>
          <w:p w14:paraId="6875A9C7" w14:textId="77777777" w:rsidR="00807F92" w:rsidRDefault="00807F92" w:rsidP="00807F92">
            <w:pPr>
              <w:pStyle w:val="a3"/>
              <w:spacing w:line="276" w:lineRule="auto"/>
              <w:rPr>
                <w:rFonts w:ascii="Times New Roman" w:hAnsi="Times New Roman" w:cs="Times New Roman"/>
                <w:b/>
                <w:bCs/>
                <w:lang w:val="en-US" w:eastAsia="ru-RU"/>
              </w:rPr>
            </w:pPr>
          </w:p>
        </w:tc>
      </w:tr>
    </w:tbl>
    <w:p w14:paraId="4BF88C37" w14:textId="77777777" w:rsidR="00807F92" w:rsidRPr="00807F92" w:rsidRDefault="00807F92" w:rsidP="00807F92">
      <w:pPr>
        <w:pStyle w:val="a3"/>
        <w:spacing w:line="276" w:lineRule="auto"/>
        <w:rPr>
          <w:rFonts w:ascii="Times New Roman" w:hAnsi="Times New Roman" w:cs="Times New Roman"/>
          <w:b/>
          <w:bCs/>
          <w:lang w:val="en-US" w:eastAsia="ru-RU"/>
        </w:rPr>
      </w:pPr>
      <w:r w:rsidRPr="00807F92">
        <w:rPr>
          <w:rFonts w:ascii="Times New Roman" w:hAnsi="Times New Roman" w:cs="Times New Roman"/>
          <w:b/>
          <w:bCs/>
          <w:lang w:val="en-US" w:eastAsia="ru-RU"/>
        </w:rPr>
        <w:t>Vazifa</w:t>
      </w:r>
    </w:p>
    <w:p w14:paraId="19280462"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1. G‘azal tahlili</w:t>
      </w:r>
    </w:p>
    <w:p w14:paraId="2F3CD462"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Mashrabning bir g‘azalini tanlab</w:t>
      </w:r>
      <w:r>
        <w:rPr>
          <w:rFonts w:ascii="Times New Roman" w:hAnsi="Times New Roman" w:cs="Times New Roman"/>
          <w:lang w:val="en-US" w:eastAsia="ru-RU"/>
        </w:rPr>
        <w:t xml:space="preserve"> </w:t>
      </w:r>
      <w:r w:rsidRPr="00807F92">
        <w:rPr>
          <w:rFonts w:ascii="Times New Roman" w:hAnsi="Times New Roman" w:cs="Times New Roman"/>
          <w:lang w:val="en-US" w:eastAsia="ru-RU"/>
        </w:rPr>
        <w:t>mavzusini aniqlang</w:t>
      </w:r>
    </w:p>
    <w:p w14:paraId="4BAC7098"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2–3 badiiy vositani toping</w:t>
      </w:r>
      <w:r>
        <w:rPr>
          <w:rFonts w:ascii="Times New Roman" w:hAnsi="Times New Roman" w:cs="Times New Roman"/>
          <w:lang w:val="en-US" w:eastAsia="ru-RU"/>
        </w:rPr>
        <w:t xml:space="preserve">, </w:t>
      </w:r>
      <w:r w:rsidRPr="00807F92">
        <w:rPr>
          <w:rFonts w:ascii="Times New Roman" w:hAnsi="Times New Roman" w:cs="Times New Roman"/>
          <w:lang w:val="en-US" w:eastAsia="ru-RU"/>
        </w:rPr>
        <w:t>asosiy g‘oyani yozing</w:t>
      </w:r>
    </w:p>
    <w:p w14:paraId="31684B84"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2. Matn yozish</w:t>
      </w:r>
    </w:p>
    <w:p w14:paraId="0925C7B2" w14:textId="77777777" w:rsidR="00807F92" w:rsidRPr="00807F92" w:rsidRDefault="00807F92" w:rsidP="00807F92">
      <w:pPr>
        <w:pStyle w:val="a3"/>
        <w:spacing w:line="276" w:lineRule="auto"/>
        <w:rPr>
          <w:rFonts w:ascii="Times New Roman" w:hAnsi="Times New Roman" w:cs="Times New Roman"/>
          <w:lang w:val="en-US" w:eastAsia="ru-RU"/>
        </w:rPr>
      </w:pPr>
      <w:r w:rsidRPr="00807F92">
        <w:rPr>
          <w:rFonts w:ascii="Times New Roman" w:hAnsi="Times New Roman" w:cs="Times New Roman"/>
          <w:lang w:val="en-US" w:eastAsia="ru-RU"/>
        </w:rPr>
        <w:t>“G‘azal va inson qalbi” mavzusida 6–8 gapli matn tuzing.</w:t>
      </w:r>
    </w:p>
    <w:p w14:paraId="096AA8BF" w14:textId="77777777" w:rsidR="00807F92" w:rsidRPr="000E50EF" w:rsidRDefault="00807F92" w:rsidP="00807F92">
      <w:pPr>
        <w:pStyle w:val="a3"/>
        <w:spacing w:line="276" w:lineRule="auto"/>
        <w:rPr>
          <w:rFonts w:ascii="Times New Roman" w:hAnsi="Times New Roman" w:cs="Times New Roman"/>
          <w:b/>
          <w:bCs/>
          <w:lang w:val="en-US" w:eastAsia="ru-RU"/>
        </w:rPr>
      </w:pPr>
      <w:r w:rsidRPr="000E50EF">
        <w:rPr>
          <w:rFonts w:ascii="Times New Roman" w:hAnsi="Times New Roman" w:cs="Times New Roman"/>
          <w:b/>
          <w:bCs/>
          <w:lang w:val="en-US" w:eastAsia="ru-RU"/>
        </w:rPr>
        <w:t>Yakuniy xulosa</w:t>
      </w:r>
    </w:p>
    <w:p w14:paraId="5BD859E3" w14:textId="77777777" w:rsidR="00807F92" w:rsidRPr="000E50EF" w:rsidRDefault="00807F92" w:rsidP="00807F92">
      <w:pPr>
        <w:pStyle w:val="a3"/>
        <w:spacing w:line="276" w:lineRule="auto"/>
        <w:ind w:firstLine="708"/>
        <w:rPr>
          <w:rFonts w:ascii="Times New Roman" w:hAnsi="Times New Roman" w:cs="Times New Roman"/>
          <w:lang w:val="en-US" w:eastAsia="ru-RU"/>
        </w:rPr>
      </w:pPr>
      <w:r w:rsidRPr="000E50EF">
        <w:rPr>
          <w:rFonts w:ascii="Times New Roman" w:hAnsi="Times New Roman" w:cs="Times New Roman"/>
          <w:lang w:val="en-US" w:eastAsia="ru-RU"/>
        </w:rPr>
        <w:t>Boborahim Mashrab g‘azallari o‘zining chuqur ma’naviy mazmuni, tasavvufiy g‘oyalari va badiiy go‘zalligi bilan ajralib turadi.</w:t>
      </w:r>
    </w:p>
    <w:p w14:paraId="15FD43A4" w14:textId="77777777" w:rsidR="00807F92" w:rsidRPr="000E50EF" w:rsidRDefault="00807F92" w:rsidP="00807F92">
      <w:pPr>
        <w:pStyle w:val="a3"/>
        <w:spacing w:line="276" w:lineRule="auto"/>
        <w:ind w:firstLine="708"/>
        <w:rPr>
          <w:rFonts w:ascii="Times New Roman" w:hAnsi="Times New Roman" w:cs="Times New Roman"/>
          <w:lang w:val="en-US" w:eastAsia="ru-RU"/>
        </w:rPr>
      </w:pPr>
      <w:r w:rsidRPr="000E50EF">
        <w:rPr>
          <w:rFonts w:ascii="Times New Roman" w:hAnsi="Times New Roman" w:cs="Times New Roman"/>
          <w:lang w:val="en-US" w:eastAsia="ru-RU"/>
        </w:rPr>
        <w:t>Xulosa qilib aytganda, Mashrab ijodi insonni ruhiy poklik, haqiqat va muhabbat sari yetaklaydi.</w:t>
      </w:r>
    </w:p>
    <w:p w14:paraId="3018ACD1" w14:textId="77777777" w:rsidR="00BB714A" w:rsidRPr="00BB714A" w:rsidRDefault="00BB714A" w:rsidP="00BB714A">
      <w:pPr>
        <w:pStyle w:val="a3"/>
        <w:spacing w:line="276" w:lineRule="auto"/>
        <w:rPr>
          <w:rFonts w:ascii="Times New Roman" w:hAnsi="Times New Roman" w:cs="Times New Roman"/>
          <w:b/>
          <w:bCs/>
          <w:lang w:val="en-US" w:eastAsia="ru-RU"/>
        </w:rPr>
      </w:pPr>
      <w:r w:rsidRPr="00BB714A">
        <w:rPr>
          <w:rFonts w:ascii="Times New Roman" w:hAnsi="Times New Roman" w:cs="Times New Roman"/>
          <w:b/>
          <w:bCs/>
          <w:lang w:val="en-US" w:eastAsia="ru-RU"/>
        </w:rPr>
        <w:lastRenderedPageBreak/>
        <w:t>Mavzu: Muhammad Rizo Ogahiy g‘azallaridan namunalar tahlili</w:t>
      </w:r>
    </w:p>
    <w:p w14:paraId="3DAA9748" w14:textId="77777777" w:rsidR="00BB714A" w:rsidRPr="00BB714A" w:rsidRDefault="00BB714A" w:rsidP="00BB714A">
      <w:pPr>
        <w:pStyle w:val="a3"/>
        <w:spacing w:line="276" w:lineRule="auto"/>
        <w:rPr>
          <w:rFonts w:ascii="Times New Roman" w:hAnsi="Times New Roman" w:cs="Times New Roman"/>
          <w:b/>
          <w:bCs/>
          <w:lang w:val="en-US" w:eastAsia="ru-RU"/>
        </w:rPr>
      </w:pPr>
      <w:r w:rsidRPr="00BB714A">
        <w:rPr>
          <w:rFonts w:ascii="Times New Roman" w:hAnsi="Times New Roman" w:cs="Times New Roman"/>
          <w:b/>
          <w:bCs/>
          <w:lang w:val="en-US" w:eastAsia="ru-RU"/>
        </w:rPr>
        <w:t>Mustaqil ish ishlanma (Amaliy topshiriq)</w:t>
      </w:r>
    </w:p>
    <w:p w14:paraId="547A7853" w14:textId="77777777" w:rsidR="00BB714A" w:rsidRPr="00BB714A" w:rsidRDefault="00BB714A" w:rsidP="00BB714A">
      <w:pPr>
        <w:pStyle w:val="a3"/>
        <w:spacing w:line="276" w:lineRule="auto"/>
        <w:rPr>
          <w:rFonts w:ascii="Times New Roman" w:hAnsi="Times New Roman" w:cs="Times New Roman"/>
          <w:b/>
          <w:bCs/>
          <w:lang w:val="en-US" w:eastAsia="ru-RU"/>
        </w:rPr>
      </w:pPr>
      <w:r w:rsidRPr="00BB714A">
        <w:rPr>
          <w:rFonts w:ascii="Times New Roman" w:hAnsi="Times New Roman" w:cs="Times New Roman"/>
          <w:b/>
          <w:bCs/>
          <w:lang w:val="en-US" w:eastAsia="ru-RU"/>
        </w:rPr>
        <w:t>Mavzu bo‘yicha umumiy jadval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90"/>
        <w:gridCol w:w="4673"/>
      </w:tblGrid>
      <w:tr w:rsidR="00BB714A" w:rsidRPr="00BB714A" w14:paraId="2A6E0C89" w14:textId="77777777" w:rsidTr="00BB714A">
        <w:trPr>
          <w:tblHeader/>
          <w:tblCellSpacing w:w="15" w:type="dxa"/>
        </w:trPr>
        <w:tc>
          <w:tcPr>
            <w:tcW w:w="0" w:type="auto"/>
            <w:vAlign w:val="center"/>
            <w:hideMark/>
          </w:tcPr>
          <w:p w14:paraId="7966F9D1" w14:textId="77777777" w:rsidR="00BB714A" w:rsidRPr="00BB714A" w:rsidRDefault="00BB714A" w:rsidP="00BB714A">
            <w:pPr>
              <w:pStyle w:val="a3"/>
              <w:spacing w:line="276" w:lineRule="auto"/>
              <w:rPr>
                <w:rFonts w:ascii="Times New Roman" w:hAnsi="Times New Roman" w:cs="Times New Roman"/>
                <w:lang w:eastAsia="ru-RU"/>
              </w:rPr>
            </w:pPr>
            <w:r w:rsidRPr="00BB714A">
              <w:rPr>
                <w:rFonts w:ascii="Times New Roman" w:hAnsi="Times New Roman" w:cs="Times New Roman"/>
                <w:lang w:eastAsia="ru-RU"/>
              </w:rPr>
              <w:t>Afzalliklari</w:t>
            </w:r>
          </w:p>
        </w:tc>
        <w:tc>
          <w:tcPr>
            <w:tcW w:w="0" w:type="auto"/>
            <w:vAlign w:val="center"/>
            <w:hideMark/>
          </w:tcPr>
          <w:p w14:paraId="7E8AB5D1" w14:textId="77777777" w:rsidR="00BB714A" w:rsidRPr="00BB714A" w:rsidRDefault="00BB714A" w:rsidP="00BB714A">
            <w:pPr>
              <w:pStyle w:val="a3"/>
              <w:spacing w:line="276" w:lineRule="auto"/>
              <w:rPr>
                <w:rFonts w:ascii="Times New Roman" w:hAnsi="Times New Roman" w:cs="Times New Roman"/>
                <w:lang w:eastAsia="ru-RU"/>
              </w:rPr>
            </w:pPr>
            <w:r w:rsidRPr="00BB714A">
              <w:rPr>
                <w:rFonts w:ascii="Times New Roman" w:hAnsi="Times New Roman" w:cs="Times New Roman"/>
                <w:lang w:eastAsia="ru-RU"/>
              </w:rPr>
              <w:t>Kamchiliklari</w:t>
            </w:r>
          </w:p>
        </w:tc>
      </w:tr>
      <w:tr w:rsidR="00BB714A" w:rsidRPr="00EA3F87" w14:paraId="45833B4B" w14:textId="77777777" w:rsidTr="00BB714A">
        <w:trPr>
          <w:tblCellSpacing w:w="15" w:type="dxa"/>
        </w:trPr>
        <w:tc>
          <w:tcPr>
            <w:tcW w:w="0" w:type="auto"/>
            <w:vAlign w:val="center"/>
            <w:hideMark/>
          </w:tcPr>
          <w:p w14:paraId="5AE3B61D" w14:textId="77777777" w:rsidR="00BB714A" w:rsidRPr="00BB714A" w:rsidRDefault="00BB714A" w:rsidP="00BB714A">
            <w:pPr>
              <w:pStyle w:val="a3"/>
              <w:spacing w:line="276" w:lineRule="auto"/>
              <w:rPr>
                <w:rFonts w:ascii="Times New Roman" w:hAnsi="Times New Roman" w:cs="Times New Roman"/>
                <w:lang w:eastAsia="ru-RU"/>
              </w:rPr>
            </w:pPr>
            <w:r w:rsidRPr="00BB714A">
              <w:rPr>
                <w:rFonts w:ascii="Times New Roman" w:hAnsi="Times New Roman" w:cs="Times New Roman"/>
                <w:lang w:eastAsia="ru-RU"/>
              </w:rPr>
              <w:t>Mumtoz adabiyot bilimini chuqurlashtiradi</w:t>
            </w:r>
          </w:p>
        </w:tc>
        <w:tc>
          <w:tcPr>
            <w:tcW w:w="0" w:type="auto"/>
            <w:vAlign w:val="center"/>
            <w:hideMark/>
          </w:tcPr>
          <w:p w14:paraId="6CCE6846"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Eski o‘zbek tili tushunishni qiyinlashtirishi mumkin</w:t>
            </w:r>
          </w:p>
        </w:tc>
      </w:tr>
      <w:tr w:rsidR="00BB714A" w:rsidRPr="00BB714A" w14:paraId="63CD55AC" w14:textId="77777777" w:rsidTr="00BB714A">
        <w:trPr>
          <w:tblCellSpacing w:w="15" w:type="dxa"/>
        </w:trPr>
        <w:tc>
          <w:tcPr>
            <w:tcW w:w="0" w:type="auto"/>
            <w:vAlign w:val="center"/>
            <w:hideMark/>
          </w:tcPr>
          <w:p w14:paraId="56867B72"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Badiiy tahlil ko‘nikmasini rivojlantiradi</w:t>
            </w:r>
          </w:p>
        </w:tc>
        <w:tc>
          <w:tcPr>
            <w:tcW w:w="0" w:type="auto"/>
            <w:vAlign w:val="center"/>
            <w:hideMark/>
          </w:tcPr>
          <w:p w14:paraId="003A9E08" w14:textId="77777777" w:rsidR="00BB714A" w:rsidRPr="00BB714A" w:rsidRDefault="00BB714A" w:rsidP="00BB714A">
            <w:pPr>
              <w:pStyle w:val="a3"/>
              <w:spacing w:line="276" w:lineRule="auto"/>
              <w:rPr>
                <w:rFonts w:ascii="Times New Roman" w:hAnsi="Times New Roman" w:cs="Times New Roman"/>
                <w:lang w:eastAsia="ru-RU"/>
              </w:rPr>
            </w:pPr>
            <w:r w:rsidRPr="00BB714A">
              <w:rPr>
                <w:rFonts w:ascii="Times New Roman" w:hAnsi="Times New Roman" w:cs="Times New Roman"/>
                <w:lang w:eastAsia="ru-RU"/>
              </w:rPr>
              <w:t>Ramziy ma’nolarni anglash murakkab</w:t>
            </w:r>
          </w:p>
        </w:tc>
      </w:tr>
      <w:tr w:rsidR="00BB714A" w:rsidRPr="00EA3F87" w14:paraId="54C109D3" w14:textId="77777777" w:rsidTr="00BB714A">
        <w:trPr>
          <w:tblCellSpacing w:w="15" w:type="dxa"/>
        </w:trPr>
        <w:tc>
          <w:tcPr>
            <w:tcW w:w="0" w:type="auto"/>
            <w:vAlign w:val="center"/>
            <w:hideMark/>
          </w:tcPr>
          <w:p w14:paraId="575C8D3D" w14:textId="77777777" w:rsidR="00BB714A" w:rsidRPr="00BB714A" w:rsidRDefault="00BB714A" w:rsidP="00BB714A">
            <w:pPr>
              <w:pStyle w:val="a3"/>
              <w:spacing w:line="276" w:lineRule="auto"/>
              <w:rPr>
                <w:rFonts w:ascii="Times New Roman" w:hAnsi="Times New Roman" w:cs="Times New Roman"/>
                <w:lang w:eastAsia="ru-RU"/>
              </w:rPr>
            </w:pPr>
            <w:r w:rsidRPr="00BB714A">
              <w:rPr>
                <w:rFonts w:ascii="Times New Roman" w:hAnsi="Times New Roman" w:cs="Times New Roman"/>
                <w:lang w:eastAsia="ru-RU"/>
              </w:rPr>
              <w:t>She’riy tafakkurni boyitadi</w:t>
            </w:r>
          </w:p>
        </w:tc>
        <w:tc>
          <w:tcPr>
            <w:tcW w:w="0" w:type="auto"/>
            <w:vAlign w:val="center"/>
            <w:hideMark/>
          </w:tcPr>
          <w:p w14:paraId="14A338A7"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Har bir baytni izohlash vaqt talab qiladi</w:t>
            </w:r>
          </w:p>
        </w:tc>
      </w:tr>
      <w:tr w:rsidR="00BB714A" w:rsidRPr="00BB714A" w14:paraId="1687B7D2" w14:textId="77777777" w:rsidTr="00BB714A">
        <w:trPr>
          <w:tblCellSpacing w:w="15" w:type="dxa"/>
        </w:trPr>
        <w:tc>
          <w:tcPr>
            <w:tcW w:w="0" w:type="auto"/>
            <w:vAlign w:val="center"/>
            <w:hideMark/>
          </w:tcPr>
          <w:p w14:paraId="0CA2D579" w14:textId="77777777" w:rsidR="00BB714A" w:rsidRPr="00BB714A" w:rsidRDefault="00BB714A" w:rsidP="00BB714A">
            <w:pPr>
              <w:pStyle w:val="a3"/>
              <w:spacing w:line="276" w:lineRule="auto"/>
              <w:rPr>
                <w:rFonts w:ascii="Times New Roman" w:hAnsi="Times New Roman" w:cs="Times New Roman"/>
                <w:lang w:eastAsia="ru-RU"/>
              </w:rPr>
            </w:pPr>
            <w:r w:rsidRPr="00BB714A">
              <w:rPr>
                <w:rFonts w:ascii="Times New Roman" w:hAnsi="Times New Roman" w:cs="Times New Roman"/>
                <w:lang w:eastAsia="ru-RU"/>
              </w:rPr>
              <w:t>Ma’naviy tarbiya beradi</w:t>
            </w:r>
          </w:p>
        </w:tc>
        <w:tc>
          <w:tcPr>
            <w:tcW w:w="0" w:type="auto"/>
            <w:vAlign w:val="center"/>
            <w:hideMark/>
          </w:tcPr>
          <w:p w14:paraId="5DE4330F" w14:textId="77777777" w:rsidR="00BB714A" w:rsidRPr="00BB714A" w:rsidRDefault="00BB714A" w:rsidP="00BB714A">
            <w:pPr>
              <w:pStyle w:val="a3"/>
              <w:spacing w:line="276" w:lineRule="auto"/>
              <w:rPr>
                <w:rFonts w:ascii="Times New Roman" w:hAnsi="Times New Roman" w:cs="Times New Roman"/>
                <w:lang w:eastAsia="ru-RU"/>
              </w:rPr>
            </w:pPr>
          </w:p>
        </w:tc>
      </w:tr>
    </w:tbl>
    <w:p w14:paraId="6FA39FF2" w14:textId="77777777" w:rsidR="00BB714A" w:rsidRPr="00BB714A" w:rsidRDefault="00BB714A" w:rsidP="00BB714A">
      <w:pPr>
        <w:pStyle w:val="a3"/>
        <w:spacing w:line="276" w:lineRule="auto"/>
        <w:rPr>
          <w:rFonts w:ascii="Times New Roman" w:hAnsi="Times New Roman" w:cs="Times New Roman"/>
          <w:lang w:eastAsia="ru-RU"/>
        </w:rPr>
      </w:pPr>
    </w:p>
    <w:p w14:paraId="733BEAA4" w14:textId="77777777" w:rsidR="00BB714A" w:rsidRPr="00BB714A" w:rsidRDefault="00BB714A" w:rsidP="00BB714A">
      <w:pPr>
        <w:pStyle w:val="a3"/>
        <w:spacing w:line="276" w:lineRule="auto"/>
        <w:rPr>
          <w:rFonts w:ascii="Times New Roman" w:hAnsi="Times New Roman" w:cs="Times New Roman"/>
          <w:b/>
          <w:bCs/>
          <w:lang w:val="en-US" w:eastAsia="ru-RU"/>
        </w:rPr>
      </w:pPr>
      <w:r w:rsidRPr="00BB714A">
        <w:rPr>
          <w:rFonts w:ascii="Times New Roman" w:hAnsi="Times New Roman" w:cs="Times New Roman"/>
          <w:b/>
          <w:bCs/>
          <w:lang w:val="en-US" w:eastAsia="ru-RU"/>
        </w:rPr>
        <w:t>Asosiy qism</w:t>
      </w:r>
    </w:p>
    <w:p w14:paraId="5CA58CCA"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1. Muhammad Rizo Ogahiy haqida</w:t>
      </w:r>
    </w:p>
    <w:p w14:paraId="5616FAEC"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Muhammad Rizo Ogahiy — XIX asr Xorazm adabiy muhitining yirik vakili, tarixchi va tarjimon shoir hisoblanadi. U Alisher Navoiy an’analarini davom ettirgan holda, g‘azallarida insoniy fazilatlar, adolat, muhabbat va hayot falsafasini yoritgan.</w:t>
      </w:r>
    </w:p>
    <w:tbl>
      <w:tblPr>
        <w:tblStyle w:val="a4"/>
        <w:tblW w:w="0" w:type="auto"/>
        <w:tblLook w:val="04A0" w:firstRow="1" w:lastRow="0" w:firstColumn="1" w:lastColumn="0" w:noHBand="0" w:noVBand="1"/>
      </w:tblPr>
      <w:tblGrid>
        <w:gridCol w:w="5240"/>
        <w:gridCol w:w="4105"/>
      </w:tblGrid>
      <w:tr w:rsidR="00BB714A" w:rsidRPr="000E50EF" w14:paraId="3D5B34A4" w14:textId="77777777" w:rsidTr="00D3207A">
        <w:tc>
          <w:tcPr>
            <w:tcW w:w="5240" w:type="dxa"/>
          </w:tcPr>
          <w:p w14:paraId="4AA50BE5"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r w:rsidRPr="00BB714A">
              <w:rPr>
                <w:rFonts w:ascii="Times New Roman" w:hAnsi="Times New Roman" w:cs="Times New Roman"/>
                <w:color w:val="43484E"/>
                <w:shd w:val="clear" w:color="auto" w:fill="FFFFFF"/>
                <w:lang w:val="en-US"/>
              </w:rPr>
              <w:t xml:space="preserve">Ey quyosh, yuzing ochgin, g`am tunida zoringman. </w:t>
            </w:r>
          </w:p>
          <w:p w14:paraId="38C63A11"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r w:rsidRPr="00BB714A">
              <w:rPr>
                <w:rFonts w:ascii="Times New Roman" w:hAnsi="Times New Roman" w:cs="Times New Roman"/>
                <w:color w:val="43484E"/>
                <w:shd w:val="clear" w:color="auto" w:fill="FFFFFF"/>
                <w:lang w:val="en-US"/>
              </w:rPr>
              <w:t xml:space="preserve">Sidq ila nafas urg`on subhi beg`uboringman. </w:t>
            </w:r>
          </w:p>
          <w:p w14:paraId="27AE6AE7"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p>
          <w:p w14:paraId="6947F9C1"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r w:rsidRPr="00BB714A">
              <w:rPr>
                <w:rFonts w:ascii="Times New Roman" w:hAnsi="Times New Roman" w:cs="Times New Roman"/>
                <w:color w:val="43484E"/>
                <w:shd w:val="clear" w:color="auto" w:fill="FFFFFF"/>
                <w:lang w:val="en-US"/>
              </w:rPr>
              <w:t xml:space="preserve">San jamol-u hashmatda husn mulki shohisan. </w:t>
            </w:r>
          </w:p>
          <w:p w14:paraId="09455927"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r w:rsidRPr="00BB714A">
              <w:rPr>
                <w:rFonts w:ascii="Times New Roman" w:hAnsi="Times New Roman" w:cs="Times New Roman"/>
                <w:color w:val="43484E"/>
                <w:shd w:val="clear" w:color="auto" w:fill="FFFFFF"/>
                <w:lang w:val="en-US"/>
              </w:rPr>
              <w:t xml:space="preserve">Man malol-u kulfatda bandai nazoringman. </w:t>
            </w:r>
          </w:p>
          <w:p w14:paraId="4479E032"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p>
          <w:p w14:paraId="129AAC64"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r w:rsidRPr="00BB714A">
              <w:rPr>
                <w:rFonts w:ascii="Times New Roman" w:hAnsi="Times New Roman" w:cs="Times New Roman"/>
                <w:color w:val="43484E"/>
                <w:shd w:val="clear" w:color="auto" w:fill="FFFFFF"/>
                <w:lang w:val="en-US"/>
              </w:rPr>
              <w:t xml:space="preserve">Qilma ayb agar qilsam ishqing ichra ojizliq, </w:t>
            </w:r>
          </w:p>
          <w:p w14:paraId="52D44414"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r w:rsidRPr="00BB714A">
              <w:rPr>
                <w:rFonts w:ascii="Times New Roman" w:hAnsi="Times New Roman" w:cs="Times New Roman"/>
                <w:color w:val="43484E"/>
                <w:shd w:val="clear" w:color="auto" w:fill="FFFFFF"/>
                <w:lang w:val="en-US"/>
              </w:rPr>
              <w:t xml:space="preserve">Qariliq yuki bosg`on zori bemadoringman. </w:t>
            </w:r>
          </w:p>
          <w:p w14:paraId="3444A59B"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p>
          <w:p w14:paraId="48920C31"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r w:rsidRPr="00BB714A">
              <w:rPr>
                <w:rFonts w:ascii="Times New Roman" w:hAnsi="Times New Roman" w:cs="Times New Roman"/>
                <w:color w:val="43484E"/>
                <w:shd w:val="clear" w:color="auto" w:fill="FFFFFF"/>
                <w:lang w:val="en-US"/>
              </w:rPr>
              <w:t xml:space="preserve">Garchi o`zgalar yonliq aylay olmog`im xizmat, </w:t>
            </w:r>
          </w:p>
          <w:p w14:paraId="25EA8852"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r w:rsidRPr="00BB714A">
              <w:rPr>
                <w:rFonts w:ascii="Times New Roman" w:hAnsi="Times New Roman" w:cs="Times New Roman"/>
                <w:color w:val="43484E"/>
                <w:shd w:val="clear" w:color="auto" w:fill="FFFFFF"/>
                <w:lang w:val="en-US"/>
              </w:rPr>
              <w:t xml:space="preserve">Lek alar qatorida bir umidvoringman. </w:t>
            </w:r>
          </w:p>
          <w:p w14:paraId="317C876F"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p>
          <w:p w14:paraId="11647868"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r w:rsidRPr="00BB714A">
              <w:rPr>
                <w:rFonts w:ascii="Times New Roman" w:hAnsi="Times New Roman" w:cs="Times New Roman"/>
                <w:color w:val="43484E"/>
                <w:shd w:val="clear" w:color="auto" w:fill="FFFFFF"/>
                <w:lang w:val="en-US"/>
              </w:rPr>
              <w:t xml:space="preserve">Necha umrlardurkim furqati g`ami ichra </w:t>
            </w:r>
          </w:p>
          <w:p w14:paraId="566BE168"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r w:rsidRPr="00BB714A">
              <w:rPr>
                <w:rFonts w:ascii="Times New Roman" w:hAnsi="Times New Roman" w:cs="Times New Roman"/>
                <w:color w:val="43484E"/>
                <w:shd w:val="clear" w:color="auto" w:fill="FFFFFF"/>
                <w:lang w:val="en-US"/>
              </w:rPr>
              <w:t xml:space="preserve">Yig`labon kecha-kunduz zori beqaroringman. </w:t>
            </w:r>
          </w:p>
          <w:p w14:paraId="03B33265"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p>
          <w:p w14:paraId="0CA0F77B"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r w:rsidRPr="00BB714A">
              <w:rPr>
                <w:rFonts w:ascii="Times New Roman" w:hAnsi="Times New Roman" w:cs="Times New Roman"/>
                <w:color w:val="43484E"/>
                <w:shd w:val="clear" w:color="auto" w:fill="FFFFFF"/>
                <w:lang w:val="en-US"/>
              </w:rPr>
              <w:t xml:space="preserve">Marhamat ko`zi birla holima nazar qilg`il, </w:t>
            </w:r>
          </w:p>
          <w:p w14:paraId="1642D24C"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r w:rsidRPr="00BB714A">
              <w:rPr>
                <w:rFonts w:ascii="Times New Roman" w:hAnsi="Times New Roman" w:cs="Times New Roman"/>
                <w:color w:val="43484E"/>
                <w:shd w:val="clear" w:color="auto" w:fill="FFFFFF"/>
                <w:lang w:val="en-US"/>
              </w:rPr>
              <w:t xml:space="preserve">Ko`ying ichra yer tutg`on bir duoga zoringman.  </w:t>
            </w:r>
          </w:p>
          <w:p w14:paraId="1C8A7252"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p>
          <w:p w14:paraId="06507CEC" w14:textId="77777777" w:rsidR="00BB714A" w:rsidRDefault="00BB714A" w:rsidP="00BB714A">
            <w:pPr>
              <w:pStyle w:val="a3"/>
              <w:spacing w:line="276" w:lineRule="auto"/>
              <w:rPr>
                <w:rFonts w:ascii="Times New Roman" w:hAnsi="Times New Roman" w:cs="Times New Roman"/>
                <w:color w:val="43484E"/>
                <w:shd w:val="clear" w:color="auto" w:fill="FFFFFF"/>
                <w:lang w:val="en-US"/>
              </w:rPr>
            </w:pPr>
            <w:r w:rsidRPr="00BB714A">
              <w:rPr>
                <w:rFonts w:ascii="Times New Roman" w:hAnsi="Times New Roman" w:cs="Times New Roman"/>
                <w:color w:val="43484E"/>
                <w:shd w:val="clear" w:color="auto" w:fill="FFFFFF"/>
                <w:lang w:val="en-US"/>
              </w:rPr>
              <w:t xml:space="preserve">Istasam aziz bo`lmoq, tong yo`q iltifotingdin. </w:t>
            </w:r>
          </w:p>
          <w:p w14:paraId="58D52800" w14:textId="77777777" w:rsidR="00BB714A" w:rsidRPr="00BB714A" w:rsidRDefault="00BB714A" w:rsidP="00BB714A">
            <w:pPr>
              <w:pStyle w:val="a3"/>
              <w:spacing w:line="276" w:lineRule="auto"/>
              <w:rPr>
                <w:rFonts w:ascii="Times New Roman" w:hAnsi="Times New Roman" w:cs="Times New Roman"/>
                <w:b/>
                <w:bCs/>
                <w:lang w:val="en-US" w:eastAsia="ru-RU"/>
              </w:rPr>
            </w:pPr>
            <w:r w:rsidRPr="00BB714A">
              <w:rPr>
                <w:rFonts w:ascii="Times New Roman" w:hAnsi="Times New Roman" w:cs="Times New Roman"/>
                <w:color w:val="43484E"/>
                <w:shd w:val="clear" w:color="auto" w:fill="FFFFFF"/>
                <w:lang w:val="en-US"/>
              </w:rPr>
              <w:t>Chunki Ogahiy yanglig` ishq ichra xoringman.</w:t>
            </w:r>
          </w:p>
        </w:tc>
        <w:tc>
          <w:tcPr>
            <w:tcW w:w="4105" w:type="dxa"/>
          </w:tcPr>
          <w:p w14:paraId="046C5FAC" w14:textId="77777777" w:rsidR="00BB714A" w:rsidRPr="00807F92" w:rsidRDefault="00BB714A" w:rsidP="00D3207A">
            <w:pPr>
              <w:pStyle w:val="a3"/>
              <w:spacing w:line="276" w:lineRule="auto"/>
              <w:rPr>
                <w:rFonts w:ascii="Times New Roman" w:hAnsi="Times New Roman" w:cs="Times New Roman"/>
                <w:b/>
                <w:bCs/>
                <w:lang w:val="en-US" w:eastAsia="ru-RU"/>
              </w:rPr>
            </w:pPr>
            <w:r>
              <w:rPr>
                <w:rFonts w:ascii="Times New Roman" w:hAnsi="Times New Roman" w:cs="Times New Roman"/>
                <w:b/>
                <w:bCs/>
                <w:lang w:val="en-US" w:eastAsia="ru-RU"/>
              </w:rPr>
              <w:t xml:space="preserve"> </w:t>
            </w:r>
            <w:r w:rsidRPr="00807F92">
              <w:rPr>
                <w:rFonts w:ascii="Times New Roman" w:hAnsi="Times New Roman" w:cs="Times New Roman"/>
                <w:b/>
                <w:bCs/>
                <w:lang w:val="en-US" w:eastAsia="ru-RU"/>
              </w:rPr>
              <w:t xml:space="preserve"> G‘azal tahlili (namuna)</w:t>
            </w:r>
          </w:p>
          <w:p w14:paraId="4C9EEA87"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Ogahiy g‘azallarida ko‘pincha:</w:t>
            </w:r>
          </w:p>
          <w:p w14:paraId="07981ADB"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adolat</w:t>
            </w:r>
          </w:p>
          <w:p w14:paraId="714B06EB"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insoniylik</w:t>
            </w:r>
          </w:p>
          <w:p w14:paraId="66554A86"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vaqtning o‘tkinchiligi</w:t>
            </w:r>
          </w:p>
          <w:p w14:paraId="7118D8E8"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muhabbat va vafodorlik</w:t>
            </w:r>
          </w:p>
          <w:p w14:paraId="61464181"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kabi mavzular yoritiladi.</w:t>
            </w:r>
          </w:p>
          <w:p w14:paraId="5F4BCA34" w14:textId="77777777" w:rsidR="00BB714A" w:rsidRDefault="00BB714A" w:rsidP="00D3207A">
            <w:pPr>
              <w:pStyle w:val="a3"/>
              <w:spacing w:line="276" w:lineRule="auto"/>
              <w:rPr>
                <w:rFonts w:ascii="Times New Roman" w:hAnsi="Times New Roman" w:cs="Times New Roman"/>
                <w:b/>
                <w:bCs/>
                <w:lang w:val="en-US" w:eastAsia="ru-RU"/>
              </w:rPr>
            </w:pPr>
          </w:p>
          <w:p w14:paraId="79990CA5" w14:textId="77777777" w:rsidR="00BB714A" w:rsidRPr="00807F92" w:rsidRDefault="00BB714A" w:rsidP="00D3207A">
            <w:pPr>
              <w:pStyle w:val="a3"/>
              <w:spacing w:line="276" w:lineRule="auto"/>
              <w:rPr>
                <w:rFonts w:ascii="Times New Roman" w:hAnsi="Times New Roman" w:cs="Times New Roman"/>
                <w:lang w:val="en-US" w:eastAsia="ru-RU"/>
              </w:rPr>
            </w:pPr>
            <w:r w:rsidRPr="00807F92">
              <w:rPr>
                <w:rFonts w:ascii="Times New Roman" w:hAnsi="Times New Roman" w:cs="Times New Roman"/>
                <w:b/>
                <w:bCs/>
                <w:lang w:val="en-US" w:eastAsia="ru-RU"/>
              </w:rPr>
              <w:t>G‘azallarning asosiy g‘oyalari</w:t>
            </w:r>
          </w:p>
          <w:p w14:paraId="7F871B63" w14:textId="77777777" w:rsidR="00DF061B" w:rsidRPr="00BB714A" w:rsidRDefault="00DF061B" w:rsidP="00DF061B">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Inson pok bo‘lishi kerak</w:t>
            </w:r>
          </w:p>
          <w:p w14:paraId="7D329222" w14:textId="77777777" w:rsidR="00DF061B" w:rsidRPr="00BB714A" w:rsidRDefault="00DF061B" w:rsidP="00DF061B">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Zulm qilmaslik — eng katta fazilat</w:t>
            </w:r>
          </w:p>
          <w:p w14:paraId="181D1538" w14:textId="77777777" w:rsidR="00DF061B" w:rsidRPr="00BB714A" w:rsidRDefault="00DF061B" w:rsidP="00DF061B">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Hayot o‘tkinchi va qadri bilinishi lozim</w:t>
            </w:r>
          </w:p>
          <w:p w14:paraId="2EC3CA5B" w14:textId="77777777" w:rsidR="00DF061B" w:rsidRPr="00DF061B" w:rsidRDefault="00DF061B" w:rsidP="00DF061B">
            <w:pPr>
              <w:pStyle w:val="a3"/>
              <w:spacing w:line="276" w:lineRule="auto"/>
              <w:rPr>
                <w:rFonts w:ascii="Times New Roman" w:hAnsi="Times New Roman" w:cs="Times New Roman"/>
                <w:lang w:val="en-US" w:eastAsia="ru-RU"/>
              </w:rPr>
            </w:pPr>
            <w:r w:rsidRPr="00DF061B">
              <w:rPr>
                <w:rFonts w:ascii="Times New Roman" w:hAnsi="Times New Roman" w:cs="Times New Roman"/>
                <w:lang w:val="en-US" w:eastAsia="ru-RU"/>
              </w:rPr>
              <w:t>Adolat jamiyat tayanchi</w:t>
            </w:r>
          </w:p>
          <w:p w14:paraId="2836C3B3" w14:textId="77777777" w:rsidR="00BB714A" w:rsidRDefault="00BB714A" w:rsidP="00D3207A">
            <w:pPr>
              <w:pStyle w:val="a3"/>
              <w:spacing w:line="276" w:lineRule="auto"/>
              <w:rPr>
                <w:rFonts w:ascii="Times New Roman" w:hAnsi="Times New Roman" w:cs="Times New Roman"/>
                <w:lang w:val="en-US" w:eastAsia="ru-RU"/>
              </w:rPr>
            </w:pPr>
          </w:p>
          <w:p w14:paraId="57FE7E2C" w14:textId="77777777" w:rsidR="00DF061B" w:rsidRPr="00DF061B" w:rsidRDefault="00DF061B" w:rsidP="00DF061B">
            <w:pPr>
              <w:pStyle w:val="a3"/>
              <w:spacing w:line="276" w:lineRule="auto"/>
              <w:rPr>
                <w:rFonts w:ascii="Times New Roman" w:hAnsi="Times New Roman" w:cs="Times New Roman"/>
                <w:b/>
                <w:bCs/>
                <w:lang w:val="en-US" w:eastAsia="ru-RU"/>
              </w:rPr>
            </w:pPr>
            <w:r w:rsidRPr="00DF061B">
              <w:rPr>
                <w:rFonts w:ascii="Times New Roman" w:hAnsi="Times New Roman" w:cs="Times New Roman"/>
                <w:b/>
                <w:bCs/>
                <w:lang w:val="en-US" w:eastAsia="ru-RU"/>
              </w:rPr>
              <w:t>O‘quvchining shaxsiy fikri</w:t>
            </w:r>
          </w:p>
          <w:p w14:paraId="593B3726" w14:textId="77777777" w:rsidR="00DF061B" w:rsidRPr="00BB714A" w:rsidRDefault="00DF061B" w:rsidP="00DF061B">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Ogahiy g‘azallari axloqiy tarbiya beradi</w:t>
            </w:r>
          </w:p>
          <w:p w14:paraId="4FBF8C7D" w14:textId="77777777" w:rsidR="00DF061B" w:rsidRPr="00BB714A" w:rsidRDefault="00DF061B" w:rsidP="00DF061B">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Uning she’rlari insonni o‘zini tahlil qilishga undaydi</w:t>
            </w:r>
          </w:p>
          <w:p w14:paraId="027D6F88" w14:textId="77777777" w:rsidR="00DF061B" w:rsidRPr="00BB714A" w:rsidRDefault="00DF061B" w:rsidP="00DF061B">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Har bir bayt hayotiy saboq beradi</w:t>
            </w:r>
          </w:p>
          <w:p w14:paraId="212C58E6" w14:textId="77777777" w:rsidR="00BB714A" w:rsidRDefault="00BB714A" w:rsidP="00D3207A">
            <w:pPr>
              <w:pStyle w:val="a3"/>
              <w:spacing w:line="276" w:lineRule="auto"/>
              <w:rPr>
                <w:rFonts w:ascii="Times New Roman" w:hAnsi="Times New Roman" w:cs="Times New Roman"/>
                <w:b/>
                <w:bCs/>
                <w:lang w:val="en-US" w:eastAsia="ru-RU"/>
              </w:rPr>
            </w:pPr>
          </w:p>
        </w:tc>
      </w:tr>
    </w:tbl>
    <w:p w14:paraId="6EFF5430" w14:textId="77777777" w:rsidR="00BB714A" w:rsidRPr="00DF061B" w:rsidRDefault="00DF061B" w:rsidP="00BB714A">
      <w:pPr>
        <w:pStyle w:val="a3"/>
        <w:spacing w:line="276" w:lineRule="auto"/>
        <w:rPr>
          <w:rFonts w:ascii="Times New Roman" w:hAnsi="Times New Roman" w:cs="Times New Roman"/>
          <w:b/>
          <w:bCs/>
          <w:lang w:val="en-US" w:eastAsia="ru-RU"/>
        </w:rPr>
      </w:pPr>
      <w:r w:rsidRPr="00DF061B">
        <w:rPr>
          <w:rFonts w:ascii="Times New Roman" w:hAnsi="Times New Roman" w:cs="Times New Roman"/>
          <w:b/>
          <w:bCs/>
          <w:lang w:val="en-US" w:eastAsia="ru-RU"/>
        </w:rPr>
        <w:t xml:space="preserve"> </w:t>
      </w:r>
      <w:r w:rsidR="00BB714A" w:rsidRPr="00DF061B">
        <w:rPr>
          <w:rFonts w:ascii="Times New Roman" w:hAnsi="Times New Roman" w:cs="Times New Roman"/>
          <w:b/>
          <w:bCs/>
          <w:lang w:val="en-US" w:eastAsia="ru-RU"/>
        </w:rPr>
        <w:t>Uy vazifasi uchun metodik tavsiyalar</w:t>
      </w:r>
    </w:p>
    <w:p w14:paraId="544DA2C2" w14:textId="77777777" w:rsidR="00BB714A" w:rsidRPr="00DF061B" w:rsidRDefault="00BB714A" w:rsidP="00BB714A">
      <w:pPr>
        <w:pStyle w:val="a3"/>
        <w:spacing w:line="276" w:lineRule="auto"/>
        <w:rPr>
          <w:rFonts w:ascii="Times New Roman" w:hAnsi="Times New Roman" w:cs="Times New Roman"/>
          <w:b/>
          <w:bCs/>
          <w:lang w:val="en-US" w:eastAsia="ru-RU"/>
        </w:rPr>
      </w:pPr>
      <w:r w:rsidRPr="00DF061B">
        <w:rPr>
          <w:rFonts w:ascii="Times New Roman" w:hAnsi="Times New Roman" w:cs="Times New Roman"/>
          <w:b/>
          <w:bCs/>
          <w:lang w:val="en-US" w:eastAsia="ru-RU"/>
        </w:rPr>
        <w:t>Texnik topshiriq:</w:t>
      </w:r>
    </w:p>
    <w:p w14:paraId="4169C6EA"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Quyidagi dasturlardan foydalaning:</w:t>
      </w:r>
    </w:p>
    <w:p w14:paraId="1200E211"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Microsoft Word</w:t>
      </w:r>
    </w:p>
    <w:p w14:paraId="46ED5E99"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PowerPoint</w:t>
      </w:r>
    </w:p>
    <w:p w14:paraId="1B52E4CF"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Google Docs</w:t>
      </w:r>
    </w:p>
    <w:p w14:paraId="562088C7" w14:textId="77777777" w:rsidR="00BB714A" w:rsidRPr="00BB714A" w:rsidRDefault="00BB714A" w:rsidP="00BB714A">
      <w:pPr>
        <w:pStyle w:val="a3"/>
        <w:spacing w:line="276" w:lineRule="auto"/>
        <w:rPr>
          <w:rFonts w:ascii="Times New Roman" w:hAnsi="Times New Roman" w:cs="Times New Roman"/>
          <w:lang w:val="en-US" w:eastAsia="ru-RU"/>
        </w:rPr>
      </w:pPr>
      <w:r w:rsidRPr="00BB714A">
        <w:rPr>
          <w:rFonts w:ascii="Times New Roman" w:hAnsi="Times New Roman" w:cs="Times New Roman"/>
          <w:lang w:val="en-US" w:eastAsia="ru-RU"/>
        </w:rPr>
        <w:t>Excel</w:t>
      </w:r>
    </w:p>
    <w:p w14:paraId="392C213F" w14:textId="77777777" w:rsidR="00BB714A" w:rsidRPr="000E50EF" w:rsidRDefault="00BB714A" w:rsidP="00BB714A">
      <w:pPr>
        <w:pStyle w:val="a3"/>
        <w:spacing w:line="276" w:lineRule="auto"/>
        <w:rPr>
          <w:rFonts w:ascii="Times New Roman" w:hAnsi="Times New Roman" w:cs="Times New Roman"/>
          <w:lang w:val="en-US" w:eastAsia="ru-RU"/>
        </w:rPr>
      </w:pPr>
    </w:p>
    <w:p w14:paraId="6D043764" w14:textId="77777777" w:rsidR="00BB714A" w:rsidRPr="000E50EF" w:rsidRDefault="00BB714A" w:rsidP="00BB714A">
      <w:pPr>
        <w:pStyle w:val="a3"/>
        <w:spacing w:line="276" w:lineRule="auto"/>
        <w:rPr>
          <w:rFonts w:ascii="Times New Roman" w:hAnsi="Times New Roman" w:cs="Times New Roman"/>
          <w:lang w:val="en-US" w:eastAsia="ru-RU"/>
        </w:rPr>
      </w:pPr>
      <w:r w:rsidRPr="000E50EF">
        <w:rPr>
          <w:rFonts w:ascii="Times New Roman" w:hAnsi="Times New Roman" w:cs="Times New Roman"/>
          <w:lang w:val="en-US" w:eastAsia="ru-RU"/>
        </w:rPr>
        <w:t>Yakuniy xulosa</w:t>
      </w:r>
    </w:p>
    <w:p w14:paraId="55CDD86F" w14:textId="77777777" w:rsidR="00BB714A" w:rsidRPr="000E50EF" w:rsidRDefault="00BB714A" w:rsidP="00BB714A">
      <w:pPr>
        <w:pStyle w:val="a3"/>
        <w:spacing w:line="276" w:lineRule="auto"/>
        <w:rPr>
          <w:rFonts w:ascii="Times New Roman" w:hAnsi="Times New Roman" w:cs="Times New Roman"/>
          <w:lang w:val="en-US" w:eastAsia="ru-RU"/>
        </w:rPr>
      </w:pPr>
      <w:r w:rsidRPr="000E50EF">
        <w:rPr>
          <w:rFonts w:ascii="Times New Roman" w:hAnsi="Times New Roman" w:cs="Times New Roman"/>
          <w:lang w:val="en-US" w:eastAsia="ru-RU"/>
        </w:rPr>
        <w:t>Muhammad Rizo Ogahiy g‘azallari insonni ma’naviy poklik, adolat va ezgulik sari yetaklaydi. Uning ijodi mumtoz adabiyotimizda muhim o‘rin egallaydi.</w:t>
      </w:r>
    </w:p>
    <w:p w14:paraId="54F503BF" w14:textId="77777777" w:rsidR="00BB714A" w:rsidRPr="000E50EF" w:rsidRDefault="00BB714A" w:rsidP="00BB714A">
      <w:pPr>
        <w:pStyle w:val="a3"/>
        <w:spacing w:line="276" w:lineRule="auto"/>
        <w:rPr>
          <w:rFonts w:ascii="Times New Roman" w:hAnsi="Times New Roman" w:cs="Times New Roman"/>
          <w:lang w:val="en-US" w:eastAsia="ru-RU"/>
        </w:rPr>
      </w:pPr>
      <w:r w:rsidRPr="000E50EF">
        <w:rPr>
          <w:rFonts w:ascii="Times New Roman" w:hAnsi="Times New Roman" w:cs="Times New Roman"/>
          <w:lang w:val="en-US" w:eastAsia="ru-RU"/>
        </w:rPr>
        <w:t>Xulosa qilib aytganda, Ogahiy g‘azallari inson tarbiyasi va axloqiy kamolot uchun bebaho manbadir.</w:t>
      </w:r>
    </w:p>
    <w:p w14:paraId="569DA607" w14:textId="77777777" w:rsidR="00BB714A" w:rsidRPr="000E50EF" w:rsidRDefault="00BB714A" w:rsidP="00807F92">
      <w:pPr>
        <w:pStyle w:val="a3"/>
        <w:spacing w:line="276" w:lineRule="auto"/>
        <w:rPr>
          <w:rFonts w:ascii="Arial" w:hAnsi="Arial" w:cs="Arial"/>
          <w:color w:val="43484E"/>
          <w:sz w:val="21"/>
          <w:szCs w:val="21"/>
          <w:shd w:val="clear" w:color="auto" w:fill="FFFFFF"/>
          <w:lang w:val="en-US"/>
        </w:rPr>
      </w:pPr>
    </w:p>
    <w:p w14:paraId="78F74D1B" w14:textId="77777777" w:rsidR="00BB714A" w:rsidRPr="000E50EF" w:rsidRDefault="00BB714A" w:rsidP="00B146A6">
      <w:pPr>
        <w:pStyle w:val="a3"/>
        <w:spacing w:line="276" w:lineRule="auto"/>
        <w:rPr>
          <w:rFonts w:ascii="Times New Roman" w:hAnsi="Times New Roman" w:cs="Times New Roman"/>
          <w:shd w:val="clear" w:color="auto" w:fill="FFFFFF"/>
          <w:lang w:val="en-US"/>
        </w:rPr>
      </w:pPr>
    </w:p>
    <w:p w14:paraId="4255FA99" w14:textId="77777777" w:rsidR="00B146A6" w:rsidRPr="00B146A6" w:rsidRDefault="00B146A6" w:rsidP="00B146A6">
      <w:pPr>
        <w:pStyle w:val="a3"/>
        <w:spacing w:line="276" w:lineRule="auto"/>
        <w:rPr>
          <w:rFonts w:ascii="Times New Roman" w:eastAsia="Times New Roman" w:hAnsi="Times New Roman" w:cs="Times New Roman"/>
          <w:b/>
          <w:bCs/>
          <w:kern w:val="36"/>
          <w:lang w:val="en-US" w:eastAsia="ru-RU"/>
        </w:rPr>
      </w:pPr>
      <w:r w:rsidRPr="00B146A6">
        <w:rPr>
          <w:rFonts w:ascii="Times New Roman" w:eastAsia="Times New Roman" w:hAnsi="Times New Roman" w:cs="Times New Roman"/>
          <w:b/>
          <w:bCs/>
          <w:kern w:val="36"/>
          <w:lang w:val="en-US" w:eastAsia="ru-RU"/>
        </w:rPr>
        <w:lastRenderedPageBreak/>
        <w:t>Mavzu: Anbar Otin ijodidan o‘qish va tahlil</w:t>
      </w:r>
    </w:p>
    <w:p w14:paraId="777B87BC" w14:textId="77777777" w:rsidR="00B146A6" w:rsidRPr="000E50EF" w:rsidRDefault="00B146A6" w:rsidP="00B146A6">
      <w:pPr>
        <w:pStyle w:val="a3"/>
        <w:spacing w:line="276" w:lineRule="auto"/>
        <w:rPr>
          <w:rFonts w:ascii="Times New Roman" w:eastAsia="Times New Roman" w:hAnsi="Times New Roman" w:cs="Times New Roman"/>
          <w:b/>
          <w:bCs/>
          <w:lang w:val="en-US" w:eastAsia="ru-RU"/>
        </w:rPr>
      </w:pPr>
      <w:r w:rsidRPr="000E50EF">
        <w:rPr>
          <w:rFonts w:ascii="Times New Roman" w:eastAsia="Times New Roman" w:hAnsi="Times New Roman" w:cs="Times New Roman"/>
          <w:b/>
          <w:bCs/>
          <w:lang w:val="en-US" w:eastAsia="ru-RU"/>
        </w:rPr>
        <w:t>Mustaqil ish ishlanma</w:t>
      </w:r>
    </w:p>
    <w:p w14:paraId="5913346D" w14:textId="77777777" w:rsidR="00B146A6" w:rsidRPr="000E50EF" w:rsidRDefault="00B146A6" w:rsidP="00B146A6">
      <w:pPr>
        <w:pStyle w:val="a3"/>
        <w:spacing w:line="276" w:lineRule="auto"/>
        <w:rPr>
          <w:rFonts w:ascii="Times New Roman" w:eastAsia="Times New Roman" w:hAnsi="Times New Roman" w:cs="Times New Roman"/>
          <w:lang w:val="en-US" w:eastAsia="ru-RU"/>
        </w:rPr>
      </w:pPr>
    </w:p>
    <w:p w14:paraId="50CF20A0" w14:textId="77777777" w:rsidR="00B146A6" w:rsidRPr="00B146A6" w:rsidRDefault="00B146A6" w:rsidP="00B146A6">
      <w:pPr>
        <w:pStyle w:val="a3"/>
        <w:spacing w:line="276" w:lineRule="auto"/>
        <w:rPr>
          <w:rFonts w:ascii="Times New Roman" w:eastAsia="Times New Roman" w:hAnsi="Times New Roman" w:cs="Times New Roman"/>
          <w:b/>
          <w:bCs/>
          <w:lang w:val="en-US" w:eastAsia="ru-RU"/>
        </w:rPr>
      </w:pPr>
      <w:r w:rsidRPr="00B146A6">
        <w:rPr>
          <w:rFonts w:ascii="Times New Roman" w:eastAsia="Times New Roman" w:hAnsi="Times New Roman" w:cs="Times New Roman"/>
          <w:b/>
          <w:bCs/>
          <w:lang w:val="en-US" w:eastAsia="ru-RU"/>
        </w:rPr>
        <w:t>Namuna</w:t>
      </w:r>
    </w:p>
    <w:p w14:paraId="35236A99" w14:textId="77777777" w:rsidR="00B146A6" w:rsidRPr="00B146A6" w:rsidRDefault="00B146A6" w:rsidP="00B146A6">
      <w:pPr>
        <w:pStyle w:val="a3"/>
        <w:spacing w:line="276" w:lineRule="auto"/>
        <w:rPr>
          <w:rFonts w:ascii="Times New Roman" w:eastAsia="Times New Roman" w:hAnsi="Times New Roman" w:cs="Times New Roman"/>
          <w:b/>
          <w:bCs/>
          <w:lang w:val="en-US" w:eastAsia="ru-RU"/>
        </w:rPr>
      </w:pPr>
      <w:r w:rsidRPr="00B146A6">
        <w:rPr>
          <w:rFonts w:ascii="Times New Roman" w:eastAsia="Times New Roman" w:hAnsi="Times New Roman" w:cs="Times New Roman"/>
          <w:b/>
          <w:bCs/>
          <w:lang w:val="en-US" w:eastAsia="ru-RU"/>
        </w:rPr>
        <w:t>Mavzu bo‘yicha umumiy jadval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08"/>
        <w:gridCol w:w="4519"/>
      </w:tblGrid>
      <w:tr w:rsidR="00B146A6" w:rsidRPr="00B146A6" w14:paraId="1EC94E15" w14:textId="77777777" w:rsidTr="00B146A6">
        <w:trPr>
          <w:tblHeader/>
          <w:tblCellSpacing w:w="15" w:type="dxa"/>
        </w:trPr>
        <w:tc>
          <w:tcPr>
            <w:tcW w:w="0" w:type="auto"/>
            <w:vAlign w:val="center"/>
            <w:hideMark/>
          </w:tcPr>
          <w:p w14:paraId="2ABD4C92" w14:textId="77777777" w:rsidR="00B146A6" w:rsidRPr="00B146A6" w:rsidRDefault="00B146A6" w:rsidP="00B146A6">
            <w:pPr>
              <w:pStyle w:val="a3"/>
              <w:spacing w:line="276" w:lineRule="auto"/>
              <w:rPr>
                <w:rFonts w:ascii="Times New Roman" w:eastAsia="Times New Roman" w:hAnsi="Times New Roman" w:cs="Times New Roman"/>
                <w:b/>
                <w:bCs/>
                <w:lang w:eastAsia="ru-RU"/>
              </w:rPr>
            </w:pPr>
            <w:r w:rsidRPr="00B146A6">
              <w:rPr>
                <w:rFonts w:ascii="Times New Roman" w:eastAsia="Times New Roman" w:hAnsi="Times New Roman" w:cs="Times New Roman"/>
                <w:b/>
                <w:bCs/>
                <w:lang w:eastAsia="ru-RU"/>
              </w:rPr>
              <w:t>Afzalliklari</w:t>
            </w:r>
          </w:p>
        </w:tc>
        <w:tc>
          <w:tcPr>
            <w:tcW w:w="0" w:type="auto"/>
            <w:vAlign w:val="center"/>
            <w:hideMark/>
          </w:tcPr>
          <w:p w14:paraId="3B2F407A" w14:textId="77777777" w:rsidR="00B146A6" w:rsidRPr="00B146A6" w:rsidRDefault="00B146A6" w:rsidP="00B146A6">
            <w:pPr>
              <w:pStyle w:val="a3"/>
              <w:spacing w:line="276" w:lineRule="auto"/>
              <w:rPr>
                <w:rFonts w:ascii="Times New Roman" w:eastAsia="Times New Roman" w:hAnsi="Times New Roman" w:cs="Times New Roman"/>
                <w:b/>
                <w:bCs/>
                <w:lang w:eastAsia="ru-RU"/>
              </w:rPr>
            </w:pPr>
            <w:r w:rsidRPr="00B146A6">
              <w:rPr>
                <w:rFonts w:ascii="Times New Roman" w:eastAsia="Times New Roman" w:hAnsi="Times New Roman" w:cs="Times New Roman"/>
                <w:b/>
                <w:bCs/>
                <w:lang w:eastAsia="ru-RU"/>
              </w:rPr>
              <w:t>Kamchiliklari</w:t>
            </w:r>
          </w:p>
        </w:tc>
      </w:tr>
      <w:tr w:rsidR="00B146A6" w:rsidRPr="000E50EF" w14:paraId="24B33810" w14:textId="77777777" w:rsidTr="00B146A6">
        <w:trPr>
          <w:tblCellSpacing w:w="15" w:type="dxa"/>
        </w:trPr>
        <w:tc>
          <w:tcPr>
            <w:tcW w:w="0" w:type="auto"/>
            <w:vAlign w:val="center"/>
            <w:hideMark/>
          </w:tcPr>
          <w:p w14:paraId="2BC5333A"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Ayol ijodkorlar merosini o‘rganishga yordam beradi</w:t>
            </w:r>
          </w:p>
        </w:tc>
        <w:tc>
          <w:tcPr>
            <w:tcW w:w="0" w:type="auto"/>
            <w:vAlign w:val="center"/>
            <w:hideMark/>
          </w:tcPr>
          <w:p w14:paraId="474B095E"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Eski til va uslub ayrim joylarda murakkab</w:t>
            </w:r>
          </w:p>
        </w:tc>
      </w:tr>
      <w:tr w:rsidR="00B146A6" w:rsidRPr="000E50EF" w14:paraId="1ED2C4DB" w14:textId="77777777" w:rsidTr="00B146A6">
        <w:trPr>
          <w:tblCellSpacing w:w="15" w:type="dxa"/>
        </w:trPr>
        <w:tc>
          <w:tcPr>
            <w:tcW w:w="0" w:type="auto"/>
            <w:vAlign w:val="center"/>
            <w:hideMark/>
          </w:tcPr>
          <w:p w14:paraId="0A7A7A49"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Ma’naviy va axloqiy tarbiya beradi</w:t>
            </w:r>
          </w:p>
        </w:tc>
        <w:tc>
          <w:tcPr>
            <w:tcW w:w="0" w:type="auto"/>
            <w:vAlign w:val="center"/>
            <w:hideMark/>
          </w:tcPr>
          <w:p w14:paraId="17B1E60A"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She’riy ma’nolarni chuqur tushunish talab etiladi</w:t>
            </w:r>
          </w:p>
        </w:tc>
      </w:tr>
      <w:tr w:rsidR="00B146A6" w:rsidRPr="00EA3F87" w14:paraId="36248B49" w14:textId="77777777" w:rsidTr="00B146A6">
        <w:trPr>
          <w:tblCellSpacing w:w="15" w:type="dxa"/>
        </w:trPr>
        <w:tc>
          <w:tcPr>
            <w:tcW w:w="0" w:type="auto"/>
            <w:vAlign w:val="center"/>
            <w:hideMark/>
          </w:tcPr>
          <w:p w14:paraId="16D6DA61" w14:textId="77777777" w:rsidR="00B146A6" w:rsidRPr="00B146A6" w:rsidRDefault="00B146A6" w:rsidP="00B146A6">
            <w:pPr>
              <w:pStyle w:val="a3"/>
              <w:spacing w:line="276" w:lineRule="auto"/>
              <w:rPr>
                <w:rFonts w:ascii="Times New Roman" w:eastAsia="Times New Roman" w:hAnsi="Times New Roman" w:cs="Times New Roman"/>
                <w:lang w:eastAsia="ru-RU"/>
              </w:rPr>
            </w:pPr>
            <w:r w:rsidRPr="00B146A6">
              <w:rPr>
                <w:rFonts w:ascii="Times New Roman" w:eastAsia="Times New Roman" w:hAnsi="Times New Roman" w:cs="Times New Roman"/>
                <w:lang w:eastAsia="ru-RU"/>
              </w:rPr>
              <w:t>Badiiy tafakkurni rivojlantiradi</w:t>
            </w:r>
          </w:p>
        </w:tc>
        <w:tc>
          <w:tcPr>
            <w:tcW w:w="0" w:type="auto"/>
            <w:vAlign w:val="center"/>
            <w:hideMark/>
          </w:tcPr>
          <w:p w14:paraId="4B848664"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Tarixiy kontekstni bilmaslik qiyinchilik tug‘diradi</w:t>
            </w:r>
          </w:p>
        </w:tc>
      </w:tr>
      <w:tr w:rsidR="00B146A6" w:rsidRPr="00B146A6" w14:paraId="18E82BB5" w14:textId="77777777" w:rsidTr="00B146A6">
        <w:trPr>
          <w:tblCellSpacing w:w="15" w:type="dxa"/>
        </w:trPr>
        <w:tc>
          <w:tcPr>
            <w:tcW w:w="0" w:type="auto"/>
            <w:vAlign w:val="center"/>
            <w:hideMark/>
          </w:tcPr>
          <w:p w14:paraId="33004B02" w14:textId="77777777" w:rsidR="00B146A6" w:rsidRPr="00B146A6" w:rsidRDefault="00B146A6" w:rsidP="00B146A6">
            <w:pPr>
              <w:pStyle w:val="a3"/>
              <w:spacing w:line="276" w:lineRule="auto"/>
              <w:rPr>
                <w:rFonts w:ascii="Times New Roman" w:eastAsia="Times New Roman" w:hAnsi="Times New Roman" w:cs="Times New Roman"/>
                <w:lang w:eastAsia="ru-RU"/>
              </w:rPr>
            </w:pPr>
            <w:r w:rsidRPr="00B146A6">
              <w:rPr>
                <w:rFonts w:ascii="Times New Roman" w:eastAsia="Times New Roman" w:hAnsi="Times New Roman" w:cs="Times New Roman"/>
                <w:lang w:eastAsia="ru-RU"/>
              </w:rPr>
              <w:t>Milliy adabiyotga qiziqishni oshiradi</w:t>
            </w:r>
          </w:p>
        </w:tc>
        <w:tc>
          <w:tcPr>
            <w:tcW w:w="0" w:type="auto"/>
            <w:vAlign w:val="center"/>
            <w:hideMark/>
          </w:tcPr>
          <w:p w14:paraId="2D4A5D40" w14:textId="77777777" w:rsidR="00B146A6" w:rsidRPr="00B146A6" w:rsidRDefault="00B146A6" w:rsidP="00B146A6">
            <w:pPr>
              <w:pStyle w:val="a3"/>
              <w:spacing w:line="276" w:lineRule="auto"/>
              <w:rPr>
                <w:rFonts w:ascii="Times New Roman" w:eastAsia="Times New Roman" w:hAnsi="Times New Roman" w:cs="Times New Roman"/>
                <w:lang w:eastAsia="ru-RU"/>
              </w:rPr>
            </w:pPr>
          </w:p>
        </w:tc>
      </w:tr>
    </w:tbl>
    <w:p w14:paraId="1DE16EDC"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 </w:t>
      </w:r>
    </w:p>
    <w:p w14:paraId="6C66B8EC" w14:textId="77777777" w:rsidR="00B146A6" w:rsidRPr="00B146A6" w:rsidRDefault="00B146A6" w:rsidP="00B146A6">
      <w:pPr>
        <w:pStyle w:val="a3"/>
        <w:spacing w:line="276" w:lineRule="auto"/>
        <w:rPr>
          <w:rFonts w:ascii="Times New Roman" w:eastAsia="Times New Roman" w:hAnsi="Times New Roman" w:cs="Times New Roman"/>
          <w:b/>
          <w:bCs/>
          <w:lang w:eastAsia="ru-RU"/>
        </w:rPr>
      </w:pPr>
      <w:r w:rsidRPr="00B146A6">
        <w:rPr>
          <w:rFonts w:ascii="Times New Roman" w:eastAsia="Times New Roman" w:hAnsi="Times New Roman" w:cs="Times New Roman"/>
          <w:b/>
          <w:bCs/>
          <w:lang w:eastAsia="ru-RU"/>
        </w:rPr>
        <w:t>1. Anbar Otin haqida qisqacha ma’lumot</w:t>
      </w:r>
    </w:p>
    <w:p w14:paraId="3BD12F1E" w14:textId="77777777" w:rsidR="00B146A6" w:rsidRPr="00B146A6" w:rsidRDefault="00B146A6" w:rsidP="00B146A6">
      <w:pPr>
        <w:pStyle w:val="a3"/>
        <w:spacing w:line="276" w:lineRule="auto"/>
        <w:rPr>
          <w:rFonts w:ascii="Times New Roman" w:eastAsia="Times New Roman" w:hAnsi="Times New Roman" w:cs="Times New Roman"/>
          <w:lang w:eastAsia="ru-RU"/>
        </w:rPr>
      </w:pPr>
      <w:r w:rsidRPr="00B146A6">
        <w:rPr>
          <w:rFonts w:ascii="Times New Roman" w:eastAsia="Times New Roman" w:hAnsi="Times New Roman" w:cs="Times New Roman"/>
          <w:lang w:eastAsia="ru-RU"/>
        </w:rPr>
        <w:t>Anbar Otin — XIX asr oxiri va XX asr boshlarida yashagan o‘zbek shoira va ma’rifatparvar ayol ijodkordir. U o‘z ijodida ayollarning jamiyatdagi o‘rni, ilm-ma’rifat, adolat va insoniylik g‘oyalarini ilgari surgan.</w:t>
      </w:r>
    </w:p>
    <w:p w14:paraId="630975A0" w14:textId="77777777" w:rsidR="00B146A6" w:rsidRPr="00B146A6" w:rsidRDefault="00B146A6" w:rsidP="00B146A6">
      <w:pPr>
        <w:pStyle w:val="a3"/>
        <w:spacing w:line="276" w:lineRule="auto"/>
        <w:rPr>
          <w:rFonts w:ascii="Times New Roman" w:eastAsia="Times New Roman" w:hAnsi="Times New Roman" w:cs="Times New Roman"/>
          <w:b/>
          <w:bCs/>
          <w:lang w:val="en-US" w:eastAsia="ru-RU"/>
        </w:rPr>
      </w:pPr>
      <w:r w:rsidRPr="00B146A6">
        <w:rPr>
          <w:rFonts w:ascii="Times New Roman" w:eastAsia="Times New Roman" w:hAnsi="Times New Roman" w:cs="Times New Roman"/>
          <w:b/>
          <w:bCs/>
          <w:lang w:val="en-US" w:eastAsia="ru-RU"/>
        </w:rPr>
        <w:t>2. Ijodidan namunaviy g‘oya</w:t>
      </w:r>
    </w:p>
    <w:p w14:paraId="7CF27242"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Anbar Otin she’rlarida:</w:t>
      </w:r>
    </w:p>
    <w:p w14:paraId="7C1646D5"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ayollarning ilm olish huquqi</w:t>
      </w:r>
    </w:p>
    <w:p w14:paraId="7DA85921"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jamiyatdagi tenglik masalasi</w:t>
      </w:r>
    </w:p>
    <w:p w14:paraId="3E703BA7"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axloqiy poklik</w:t>
      </w:r>
    </w:p>
    <w:p w14:paraId="72AD4876"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ma’rifat va bilimga intilish</w:t>
      </w:r>
    </w:p>
    <w:p w14:paraId="7CC1CC0D"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kabi g‘oyalar asosiy o‘rin tutadi.</w:t>
      </w:r>
    </w:p>
    <w:p w14:paraId="31BE1239" w14:textId="77777777" w:rsidR="00B146A6" w:rsidRPr="00B146A6" w:rsidRDefault="00B146A6" w:rsidP="00B146A6">
      <w:pPr>
        <w:pStyle w:val="a3"/>
        <w:spacing w:line="276" w:lineRule="auto"/>
        <w:rPr>
          <w:rFonts w:ascii="Times New Roman" w:eastAsia="Times New Roman" w:hAnsi="Times New Roman" w:cs="Times New Roman"/>
          <w:b/>
          <w:bCs/>
          <w:lang w:val="en-US" w:eastAsia="ru-RU"/>
        </w:rPr>
      </w:pPr>
      <w:r w:rsidRPr="00B146A6">
        <w:rPr>
          <w:rFonts w:ascii="Times New Roman" w:eastAsia="Times New Roman" w:hAnsi="Times New Roman" w:cs="Times New Roman"/>
          <w:b/>
          <w:bCs/>
          <w:lang w:val="en-US" w:eastAsia="ru-RU"/>
        </w:rPr>
        <w:t>3. Tahlil (namuna she’r mazmuni)</w:t>
      </w:r>
    </w:p>
    <w:p w14:paraId="63CDE627" w14:textId="77777777" w:rsidR="00B146A6" w:rsidRPr="00B146A6" w:rsidRDefault="00B146A6" w:rsidP="00B146A6">
      <w:pPr>
        <w:pStyle w:val="a3"/>
        <w:spacing w:line="276" w:lineRule="auto"/>
        <w:rPr>
          <w:rFonts w:ascii="Times New Roman" w:eastAsia="Times New Roman" w:hAnsi="Times New Roman" w:cs="Times New Roman"/>
          <w:b/>
          <w:bCs/>
          <w:lang w:val="en-US" w:eastAsia="ru-RU"/>
        </w:rPr>
      </w:pPr>
      <w:r w:rsidRPr="00B146A6">
        <w:rPr>
          <w:rFonts w:ascii="Times New Roman" w:eastAsia="Times New Roman" w:hAnsi="Times New Roman" w:cs="Times New Roman"/>
          <w:b/>
          <w:bCs/>
          <w:lang w:val="en-US" w:eastAsia="ru-RU"/>
        </w:rPr>
        <w:t>Mazmun:</w:t>
      </w:r>
    </w:p>
    <w:p w14:paraId="6D035103" w14:textId="77777777" w:rsid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Shoira ayolning jamiyatdagi o‘rni cheklanishiga qarshi fikr bildiradi. U ilmli ayol jamiyatni yuksaltiradi, deb hisoblaydi. Jaholat esa taraqqiyotga to‘sqinlik qiladi.</w:t>
      </w:r>
    </w:p>
    <w:p w14:paraId="3347E10B"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p>
    <w:p w14:paraId="67912DB3" w14:textId="77777777" w:rsidR="00B146A6" w:rsidRPr="00B146A6" w:rsidRDefault="00B146A6" w:rsidP="00B146A6">
      <w:pPr>
        <w:pStyle w:val="a3"/>
        <w:spacing w:line="276" w:lineRule="auto"/>
        <w:rPr>
          <w:rFonts w:ascii="Times New Roman" w:eastAsia="Times New Roman" w:hAnsi="Times New Roman" w:cs="Times New Roman"/>
          <w:b/>
          <w:bCs/>
          <w:lang w:eastAsia="ru-RU"/>
        </w:rPr>
      </w:pPr>
      <w:r w:rsidRPr="00B146A6">
        <w:rPr>
          <w:rFonts w:ascii="Times New Roman" w:eastAsia="Times New Roman" w:hAnsi="Times New Roman" w:cs="Times New Roman"/>
          <w:b/>
          <w:bCs/>
          <w:lang w:eastAsia="ru-RU"/>
        </w:rPr>
        <w:t>Badiiy vositalar: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1701"/>
        <w:gridCol w:w="4820"/>
      </w:tblGrid>
      <w:tr w:rsidR="00B146A6" w:rsidRPr="00B146A6" w14:paraId="78372305" w14:textId="77777777" w:rsidTr="00B146A6">
        <w:trPr>
          <w:tblHeader/>
          <w:tblCellSpacing w:w="15" w:type="dxa"/>
        </w:trPr>
        <w:tc>
          <w:tcPr>
            <w:tcW w:w="1793" w:type="dxa"/>
            <w:vAlign w:val="center"/>
            <w:hideMark/>
          </w:tcPr>
          <w:p w14:paraId="4793098A" w14:textId="77777777" w:rsidR="00B146A6" w:rsidRPr="00B146A6" w:rsidRDefault="00B146A6" w:rsidP="00B146A6">
            <w:pPr>
              <w:pStyle w:val="a3"/>
              <w:spacing w:line="276" w:lineRule="auto"/>
              <w:rPr>
                <w:rFonts w:ascii="Times New Roman" w:eastAsia="Times New Roman" w:hAnsi="Times New Roman" w:cs="Times New Roman"/>
                <w:b/>
                <w:bCs/>
                <w:lang w:eastAsia="ru-RU"/>
              </w:rPr>
            </w:pPr>
            <w:r w:rsidRPr="00B146A6">
              <w:rPr>
                <w:rFonts w:ascii="Times New Roman" w:eastAsia="Times New Roman" w:hAnsi="Times New Roman" w:cs="Times New Roman"/>
                <w:b/>
                <w:bCs/>
                <w:lang w:eastAsia="ru-RU"/>
              </w:rPr>
              <w:t>Vosita</w:t>
            </w:r>
          </w:p>
        </w:tc>
        <w:tc>
          <w:tcPr>
            <w:tcW w:w="1671" w:type="dxa"/>
            <w:vAlign w:val="center"/>
            <w:hideMark/>
          </w:tcPr>
          <w:p w14:paraId="6EE1C0FB" w14:textId="77777777" w:rsidR="00B146A6" w:rsidRPr="00B146A6" w:rsidRDefault="00B146A6" w:rsidP="00B146A6">
            <w:pPr>
              <w:pStyle w:val="a3"/>
              <w:spacing w:line="276" w:lineRule="auto"/>
              <w:rPr>
                <w:rFonts w:ascii="Times New Roman" w:eastAsia="Times New Roman" w:hAnsi="Times New Roman" w:cs="Times New Roman"/>
                <w:b/>
                <w:bCs/>
                <w:lang w:eastAsia="ru-RU"/>
              </w:rPr>
            </w:pPr>
            <w:r w:rsidRPr="00B146A6">
              <w:rPr>
                <w:rFonts w:ascii="Times New Roman" w:eastAsia="Times New Roman" w:hAnsi="Times New Roman" w:cs="Times New Roman"/>
                <w:b/>
                <w:bCs/>
                <w:lang w:eastAsia="ru-RU"/>
              </w:rPr>
              <w:t>Misol</w:t>
            </w:r>
          </w:p>
        </w:tc>
        <w:tc>
          <w:tcPr>
            <w:tcW w:w="4775" w:type="dxa"/>
            <w:vAlign w:val="center"/>
            <w:hideMark/>
          </w:tcPr>
          <w:p w14:paraId="65B552D2" w14:textId="77777777" w:rsidR="00B146A6" w:rsidRPr="00B146A6" w:rsidRDefault="00B146A6" w:rsidP="00B146A6">
            <w:pPr>
              <w:pStyle w:val="a3"/>
              <w:spacing w:line="276" w:lineRule="auto"/>
              <w:rPr>
                <w:rFonts w:ascii="Times New Roman" w:eastAsia="Times New Roman" w:hAnsi="Times New Roman" w:cs="Times New Roman"/>
                <w:b/>
                <w:bCs/>
                <w:lang w:eastAsia="ru-RU"/>
              </w:rPr>
            </w:pPr>
            <w:r w:rsidRPr="00B146A6">
              <w:rPr>
                <w:rFonts w:ascii="Times New Roman" w:eastAsia="Times New Roman" w:hAnsi="Times New Roman" w:cs="Times New Roman"/>
                <w:b/>
                <w:bCs/>
                <w:lang w:eastAsia="ru-RU"/>
              </w:rPr>
              <w:t>Izoh</w:t>
            </w:r>
          </w:p>
        </w:tc>
      </w:tr>
      <w:tr w:rsidR="00B146A6" w:rsidRPr="00B146A6" w14:paraId="5CA0A63D" w14:textId="77777777" w:rsidTr="00B146A6">
        <w:trPr>
          <w:tblCellSpacing w:w="15" w:type="dxa"/>
        </w:trPr>
        <w:tc>
          <w:tcPr>
            <w:tcW w:w="1793" w:type="dxa"/>
            <w:vAlign w:val="center"/>
            <w:hideMark/>
          </w:tcPr>
          <w:p w14:paraId="764763C2" w14:textId="77777777" w:rsidR="00B146A6" w:rsidRPr="00B146A6" w:rsidRDefault="00B146A6" w:rsidP="00B146A6">
            <w:pPr>
              <w:pStyle w:val="a3"/>
              <w:spacing w:line="276" w:lineRule="auto"/>
              <w:rPr>
                <w:rFonts w:ascii="Times New Roman" w:eastAsia="Times New Roman" w:hAnsi="Times New Roman" w:cs="Times New Roman"/>
                <w:b/>
                <w:bCs/>
                <w:i/>
                <w:iCs/>
                <w:lang w:val="en-US" w:eastAsia="ru-RU"/>
              </w:rPr>
            </w:pPr>
            <w:r>
              <w:rPr>
                <w:rFonts w:ascii="Times New Roman" w:eastAsia="Times New Roman" w:hAnsi="Times New Roman" w:cs="Times New Roman"/>
                <w:b/>
                <w:bCs/>
                <w:i/>
                <w:iCs/>
                <w:lang w:val="en-US" w:eastAsia="ru-RU"/>
              </w:rPr>
              <w:t>=</w:t>
            </w:r>
          </w:p>
        </w:tc>
        <w:tc>
          <w:tcPr>
            <w:tcW w:w="1671" w:type="dxa"/>
            <w:vAlign w:val="center"/>
            <w:hideMark/>
          </w:tcPr>
          <w:p w14:paraId="2BCB0DE0" w14:textId="77777777" w:rsidR="00B146A6" w:rsidRPr="00B146A6" w:rsidRDefault="00B146A6" w:rsidP="00B146A6">
            <w:pPr>
              <w:pStyle w:val="a3"/>
              <w:spacing w:line="276" w:lineRule="auto"/>
              <w:rPr>
                <w:rFonts w:ascii="Times New Roman" w:eastAsia="Times New Roman" w:hAnsi="Times New Roman" w:cs="Times New Roman"/>
                <w:b/>
                <w:bCs/>
                <w:lang w:eastAsia="ru-RU"/>
              </w:rPr>
            </w:pPr>
            <w:r w:rsidRPr="00B146A6">
              <w:rPr>
                <w:rFonts w:ascii="Times New Roman" w:eastAsia="Times New Roman" w:hAnsi="Times New Roman" w:cs="Times New Roman"/>
                <w:b/>
                <w:bCs/>
                <w:lang w:eastAsia="ru-RU"/>
              </w:rPr>
              <w:t>“ilm nuri”</w:t>
            </w:r>
          </w:p>
        </w:tc>
        <w:tc>
          <w:tcPr>
            <w:tcW w:w="4775" w:type="dxa"/>
            <w:vAlign w:val="center"/>
            <w:hideMark/>
          </w:tcPr>
          <w:p w14:paraId="27E022B8" w14:textId="77777777" w:rsidR="00B146A6" w:rsidRPr="00B146A6" w:rsidRDefault="00B146A6" w:rsidP="00B146A6">
            <w:pPr>
              <w:pStyle w:val="a3"/>
              <w:spacing w:line="276" w:lineRule="auto"/>
              <w:rPr>
                <w:rFonts w:ascii="Times New Roman" w:eastAsia="Times New Roman" w:hAnsi="Times New Roman" w:cs="Times New Roman"/>
                <w:b/>
                <w:bCs/>
                <w:lang w:eastAsia="ru-RU"/>
              </w:rPr>
            </w:pPr>
            <w:r w:rsidRPr="00B146A6">
              <w:rPr>
                <w:rFonts w:ascii="Times New Roman" w:eastAsia="Times New Roman" w:hAnsi="Times New Roman" w:cs="Times New Roman"/>
                <w:b/>
                <w:bCs/>
                <w:lang w:eastAsia="ru-RU"/>
              </w:rPr>
              <w:t>bilim yorug‘likka qiyoslanadi</w:t>
            </w:r>
          </w:p>
        </w:tc>
      </w:tr>
    </w:tbl>
    <w:p w14:paraId="1A16513F"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 </w:t>
      </w:r>
    </w:p>
    <w:p w14:paraId="6537A49E" w14:textId="77777777" w:rsidR="00B146A6" w:rsidRPr="00B146A6" w:rsidRDefault="00B146A6" w:rsidP="00B146A6">
      <w:pPr>
        <w:pStyle w:val="a3"/>
        <w:spacing w:line="276" w:lineRule="auto"/>
        <w:rPr>
          <w:rFonts w:ascii="Times New Roman" w:eastAsia="Times New Roman" w:hAnsi="Times New Roman" w:cs="Times New Roman"/>
          <w:b/>
          <w:bCs/>
          <w:lang w:eastAsia="ru-RU"/>
        </w:rPr>
      </w:pPr>
      <w:r w:rsidRPr="00B146A6">
        <w:rPr>
          <w:rFonts w:ascii="Times New Roman" w:eastAsia="Times New Roman" w:hAnsi="Times New Roman" w:cs="Times New Roman"/>
          <w:b/>
          <w:bCs/>
          <w:lang w:eastAsia="ru-RU"/>
        </w:rPr>
        <w:t>4. Asarning asosiy g‘oyasi</w:t>
      </w:r>
    </w:p>
    <w:p w14:paraId="22B32D39" w14:textId="77777777" w:rsidR="00B146A6" w:rsidRPr="00B146A6" w:rsidRDefault="00B146A6" w:rsidP="00B146A6">
      <w:pPr>
        <w:pStyle w:val="a3"/>
        <w:spacing w:line="276" w:lineRule="auto"/>
        <w:rPr>
          <w:rFonts w:ascii="Times New Roman" w:eastAsia="Times New Roman" w:hAnsi="Times New Roman" w:cs="Times New Roman"/>
          <w:lang w:eastAsia="ru-RU"/>
        </w:rPr>
      </w:pPr>
      <w:r w:rsidRPr="00B146A6">
        <w:rPr>
          <w:rFonts w:ascii="Times New Roman" w:eastAsia="Times New Roman" w:hAnsi="Times New Roman" w:cs="Times New Roman"/>
          <w:lang w:eastAsia="ru-RU"/>
        </w:rPr>
        <w:t xml:space="preserve">Anbar Otin ijodida asosiy g‘oya — </w:t>
      </w:r>
      <w:r w:rsidRPr="00B146A6">
        <w:rPr>
          <w:rFonts w:ascii="Times New Roman" w:eastAsia="Times New Roman" w:hAnsi="Times New Roman" w:cs="Times New Roman"/>
          <w:b/>
          <w:bCs/>
          <w:lang w:eastAsia="ru-RU"/>
        </w:rPr>
        <w:t>ilm-ma’rifat orqali jamiyatni yuksaltirish va ayollarning huquqini himoya qilish</w:t>
      </w:r>
      <w:r w:rsidRPr="00B146A6">
        <w:rPr>
          <w:rFonts w:ascii="Times New Roman" w:eastAsia="Times New Roman" w:hAnsi="Times New Roman" w:cs="Times New Roman"/>
          <w:lang w:eastAsia="ru-RU"/>
        </w:rPr>
        <w:t>dir.</w:t>
      </w:r>
    </w:p>
    <w:p w14:paraId="4EDAA5CB" w14:textId="77777777" w:rsidR="00B146A6" w:rsidRPr="00B146A6" w:rsidRDefault="00B146A6" w:rsidP="00B146A6">
      <w:pPr>
        <w:pStyle w:val="a3"/>
        <w:spacing w:line="276" w:lineRule="auto"/>
        <w:rPr>
          <w:rFonts w:ascii="Times New Roman" w:eastAsia="Times New Roman" w:hAnsi="Times New Roman" w:cs="Times New Roman"/>
          <w:b/>
          <w:bCs/>
          <w:lang w:eastAsia="ru-RU"/>
        </w:rPr>
      </w:pPr>
      <w:r w:rsidRPr="00B146A6">
        <w:rPr>
          <w:rFonts w:ascii="Times New Roman" w:eastAsia="Times New Roman" w:hAnsi="Times New Roman" w:cs="Times New Roman"/>
          <w:b/>
          <w:bCs/>
          <w:lang w:eastAsia="ru-RU"/>
        </w:rPr>
        <w:t>O‘quvchining shaxsiy fikri</w:t>
      </w:r>
    </w:p>
    <w:p w14:paraId="35173E87" w14:textId="77777777" w:rsidR="00B146A6" w:rsidRPr="00B146A6" w:rsidRDefault="00B146A6" w:rsidP="00B146A6">
      <w:pPr>
        <w:pStyle w:val="a3"/>
        <w:spacing w:line="276" w:lineRule="auto"/>
        <w:rPr>
          <w:rFonts w:ascii="Times New Roman" w:eastAsia="Times New Roman" w:hAnsi="Times New Roman" w:cs="Times New Roman"/>
          <w:lang w:eastAsia="ru-RU"/>
        </w:rPr>
      </w:pPr>
      <w:r w:rsidRPr="00B146A6">
        <w:rPr>
          <w:rFonts w:ascii="Times New Roman" w:eastAsia="Times New Roman" w:hAnsi="Times New Roman" w:cs="Times New Roman"/>
          <w:lang w:eastAsia="ru-RU"/>
        </w:rPr>
        <w:t>Anbar Otin ijodi juda ma’rifiy ahamiyatga ega</w:t>
      </w:r>
    </w:p>
    <w:p w14:paraId="57C69C74"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Uning she’rlari bugungi yoshlar uchun ham dolzarb</w:t>
      </w:r>
    </w:p>
    <w:p w14:paraId="796CFF0E"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Ayollarning ilmli bo‘lishi jamiyat rivojiga xizmat qiladi</w:t>
      </w:r>
    </w:p>
    <w:p w14:paraId="6581B205" w14:textId="77777777" w:rsidR="00B146A6" w:rsidRPr="00B146A6" w:rsidRDefault="00B146A6" w:rsidP="00B146A6">
      <w:pPr>
        <w:pStyle w:val="a3"/>
        <w:spacing w:line="276" w:lineRule="auto"/>
        <w:rPr>
          <w:rFonts w:ascii="Times New Roman" w:eastAsia="Times New Roman" w:hAnsi="Times New Roman" w:cs="Times New Roman"/>
          <w:b/>
          <w:bCs/>
          <w:lang w:val="en-US" w:eastAsia="ru-RU"/>
        </w:rPr>
      </w:pPr>
      <w:r w:rsidRPr="00B146A6">
        <w:rPr>
          <w:rFonts w:ascii="Times New Roman" w:eastAsia="Times New Roman" w:hAnsi="Times New Roman" w:cs="Times New Roman"/>
          <w:b/>
          <w:bCs/>
          <w:lang w:val="en-US" w:eastAsia="ru-RU"/>
        </w:rPr>
        <w:t>Vazifa</w:t>
      </w:r>
    </w:p>
    <w:p w14:paraId="3B97666C" w14:textId="77777777" w:rsidR="00B146A6" w:rsidRPr="00B146A6" w:rsidRDefault="00B146A6" w:rsidP="00B146A6">
      <w:pPr>
        <w:pStyle w:val="a3"/>
        <w:spacing w:line="276" w:lineRule="auto"/>
        <w:rPr>
          <w:rFonts w:ascii="Times New Roman" w:eastAsia="Times New Roman" w:hAnsi="Times New Roman" w:cs="Times New Roman"/>
          <w:b/>
          <w:bCs/>
          <w:lang w:val="en-US" w:eastAsia="ru-RU"/>
        </w:rPr>
      </w:pPr>
      <w:r w:rsidRPr="00B146A6">
        <w:rPr>
          <w:rFonts w:ascii="Times New Roman" w:eastAsia="Times New Roman" w:hAnsi="Times New Roman" w:cs="Times New Roman"/>
          <w:b/>
          <w:bCs/>
          <w:lang w:val="en-US" w:eastAsia="ru-RU"/>
        </w:rPr>
        <w:t>1. Matn tuzing</w:t>
      </w:r>
    </w:p>
    <w:p w14:paraId="3A4119B2"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lang w:val="en-US" w:eastAsia="ru-RU"/>
        </w:rPr>
        <w:t>“Ilm va ayol” mavzusida 6–8 gapli matn yozing.</w:t>
      </w:r>
    </w:p>
    <w:p w14:paraId="6E83A10C" w14:textId="77777777" w:rsidR="00B146A6" w:rsidRPr="00B146A6" w:rsidRDefault="00B146A6" w:rsidP="00B146A6">
      <w:pPr>
        <w:pStyle w:val="a3"/>
        <w:spacing w:line="276" w:lineRule="auto"/>
        <w:rPr>
          <w:rFonts w:ascii="Times New Roman" w:eastAsia="Times New Roman" w:hAnsi="Times New Roman" w:cs="Times New Roman"/>
          <w:b/>
          <w:bCs/>
          <w:lang w:val="en-US" w:eastAsia="ru-RU"/>
        </w:rPr>
      </w:pPr>
      <w:r w:rsidRPr="00B146A6">
        <w:rPr>
          <w:rFonts w:ascii="Times New Roman" w:eastAsia="Times New Roman" w:hAnsi="Times New Roman" w:cs="Times New Roman"/>
          <w:b/>
          <w:bCs/>
          <w:lang w:val="en-US" w:eastAsia="ru-RU"/>
        </w:rPr>
        <w:t>2. Tahlil qiling</w:t>
      </w:r>
    </w:p>
    <w:p w14:paraId="4AC62BF7" w14:textId="77777777" w:rsidR="00B146A6" w:rsidRPr="00B146A6" w:rsidRDefault="00B146A6" w:rsidP="00B146A6">
      <w:pPr>
        <w:pStyle w:val="a3"/>
        <w:spacing w:line="276" w:lineRule="auto"/>
        <w:rPr>
          <w:rFonts w:ascii="Times New Roman" w:eastAsia="Times New Roman" w:hAnsi="Times New Roman" w:cs="Times New Roman"/>
          <w:b/>
          <w:bCs/>
          <w:lang w:val="en-US" w:eastAsia="ru-RU"/>
        </w:rPr>
      </w:pPr>
      <w:r w:rsidRPr="00B146A6">
        <w:rPr>
          <w:rFonts w:ascii="Times New Roman" w:eastAsia="Times New Roman" w:hAnsi="Times New Roman" w:cs="Times New Roman"/>
          <w:b/>
          <w:bCs/>
          <w:lang w:val="en-US" w:eastAsia="ru-RU"/>
        </w:rPr>
        <w:t>Uy vazifasi uchun metodik tavsiyalar</w:t>
      </w:r>
    </w:p>
    <w:p w14:paraId="2F917E12" w14:textId="77777777" w:rsidR="00B146A6" w:rsidRPr="000E50EF" w:rsidRDefault="00B146A6" w:rsidP="00B146A6">
      <w:pPr>
        <w:pStyle w:val="a3"/>
        <w:spacing w:line="276" w:lineRule="auto"/>
        <w:rPr>
          <w:rFonts w:ascii="Times New Roman" w:eastAsia="Times New Roman" w:hAnsi="Times New Roman" w:cs="Times New Roman"/>
          <w:b/>
          <w:bCs/>
          <w:lang w:val="en-US" w:eastAsia="ru-RU"/>
        </w:rPr>
      </w:pPr>
      <w:r w:rsidRPr="000E50EF">
        <w:rPr>
          <w:rFonts w:ascii="Times New Roman" w:eastAsia="Times New Roman" w:hAnsi="Times New Roman" w:cs="Times New Roman"/>
          <w:b/>
          <w:bCs/>
          <w:lang w:val="en-US" w:eastAsia="ru-RU"/>
        </w:rPr>
        <w:t>Yakuniy xulosa</w:t>
      </w:r>
    </w:p>
    <w:p w14:paraId="7B9E3C1F"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0E50EF">
        <w:rPr>
          <w:rFonts w:ascii="Times New Roman" w:eastAsia="Times New Roman" w:hAnsi="Times New Roman" w:cs="Times New Roman"/>
          <w:lang w:val="en-US" w:eastAsia="ru-RU"/>
        </w:rPr>
        <w:t xml:space="preserve">Anbar Otin ijodi o‘zbek adabiyotida ayollar ovozini kuchli ifoda etgan muhim manbadir. </w:t>
      </w:r>
      <w:r w:rsidRPr="00B146A6">
        <w:rPr>
          <w:rFonts w:ascii="Times New Roman" w:eastAsia="Times New Roman" w:hAnsi="Times New Roman" w:cs="Times New Roman"/>
          <w:lang w:val="en-US" w:eastAsia="ru-RU"/>
        </w:rPr>
        <w:t>Uning she’rlari ilm, ma’rifat va adolat g‘oyalarini targ‘ib qiladi.</w:t>
      </w:r>
    </w:p>
    <w:p w14:paraId="00756B53" w14:textId="77777777" w:rsidR="00B146A6" w:rsidRPr="00B146A6" w:rsidRDefault="00B146A6" w:rsidP="00B146A6">
      <w:pPr>
        <w:pStyle w:val="a3"/>
        <w:spacing w:line="276" w:lineRule="auto"/>
        <w:rPr>
          <w:rFonts w:ascii="Times New Roman" w:eastAsia="Times New Roman" w:hAnsi="Times New Roman" w:cs="Times New Roman"/>
          <w:lang w:val="en-US" w:eastAsia="ru-RU"/>
        </w:rPr>
      </w:pPr>
      <w:r w:rsidRPr="00B146A6">
        <w:rPr>
          <w:rFonts w:ascii="Times New Roman" w:eastAsia="Times New Roman" w:hAnsi="Times New Roman" w:cs="Times New Roman"/>
          <w:b/>
          <w:bCs/>
          <w:lang w:val="en-US" w:eastAsia="ru-RU"/>
        </w:rPr>
        <w:t>Xulosa qilib aytganda</w:t>
      </w:r>
      <w:r w:rsidRPr="00B146A6">
        <w:rPr>
          <w:rFonts w:ascii="Times New Roman" w:eastAsia="Times New Roman" w:hAnsi="Times New Roman" w:cs="Times New Roman"/>
          <w:lang w:val="en-US" w:eastAsia="ru-RU"/>
        </w:rPr>
        <w:t>, Anbar Otin ijodi insonni bilimga, poklikka va taraqqiyotga undaydi.</w:t>
      </w:r>
    </w:p>
    <w:p w14:paraId="33A2FE95" w14:textId="77777777" w:rsidR="001030DD" w:rsidRPr="001030DD" w:rsidRDefault="001030DD" w:rsidP="001030DD">
      <w:pPr>
        <w:pStyle w:val="a3"/>
        <w:rPr>
          <w:rFonts w:ascii="Times New Roman" w:hAnsi="Times New Roman" w:cs="Times New Roman"/>
          <w:b/>
          <w:bCs/>
          <w:lang w:val="en-US" w:eastAsia="ru-RU"/>
        </w:rPr>
      </w:pPr>
      <w:r w:rsidRPr="001030DD">
        <w:rPr>
          <w:rFonts w:ascii="Times New Roman" w:hAnsi="Times New Roman" w:cs="Times New Roman"/>
          <w:b/>
          <w:bCs/>
          <w:lang w:val="en-US" w:eastAsia="ru-RU"/>
        </w:rPr>
        <w:lastRenderedPageBreak/>
        <w:t>Mavzu: Muqimiy va Zavqiy ijodidan parcha o‘qish va tahlil</w:t>
      </w:r>
    </w:p>
    <w:p w14:paraId="0F0D7326" w14:textId="77777777" w:rsidR="001030DD" w:rsidRPr="001030DD" w:rsidRDefault="001030DD" w:rsidP="001030DD">
      <w:pPr>
        <w:pStyle w:val="a3"/>
        <w:rPr>
          <w:rFonts w:ascii="Times New Roman" w:hAnsi="Times New Roman" w:cs="Times New Roman"/>
          <w:b/>
          <w:bCs/>
          <w:lang w:val="en-US" w:eastAsia="ru-RU"/>
        </w:rPr>
      </w:pPr>
      <w:r w:rsidRPr="001030DD">
        <w:rPr>
          <w:rFonts w:ascii="Times New Roman" w:hAnsi="Times New Roman" w:cs="Times New Roman"/>
          <w:b/>
          <w:bCs/>
          <w:lang w:val="en-US" w:eastAsia="ru-RU"/>
        </w:rPr>
        <w:t>Mustaqil ish ishlanma (Amaliy topshiriq)</w:t>
      </w:r>
    </w:p>
    <w:p w14:paraId="12072FB1" w14:textId="77777777" w:rsidR="001030DD" w:rsidRPr="001030DD" w:rsidRDefault="001030DD" w:rsidP="001030DD">
      <w:pPr>
        <w:pStyle w:val="a3"/>
        <w:rPr>
          <w:rFonts w:ascii="Times New Roman" w:hAnsi="Times New Roman" w:cs="Times New Roman"/>
          <w:lang w:val="en-US" w:eastAsia="ru-RU"/>
        </w:rPr>
      </w:pPr>
    </w:p>
    <w:p w14:paraId="38BD61F2" w14:textId="77777777" w:rsidR="001030DD" w:rsidRPr="001030DD" w:rsidRDefault="001030DD" w:rsidP="001030DD">
      <w:pPr>
        <w:pStyle w:val="a3"/>
        <w:rPr>
          <w:rFonts w:ascii="Times New Roman" w:hAnsi="Times New Roman" w:cs="Times New Roman"/>
          <w:b/>
          <w:bCs/>
          <w:lang w:val="en-US" w:eastAsia="ru-RU"/>
        </w:rPr>
      </w:pPr>
      <w:r w:rsidRPr="001030DD">
        <w:rPr>
          <w:rFonts w:ascii="Times New Roman" w:hAnsi="Times New Roman" w:cs="Times New Roman"/>
          <w:b/>
          <w:bCs/>
          <w:lang w:val="en-US" w:eastAsia="ru-RU"/>
        </w:rPr>
        <w:t>Mavzu bo‘yicha umumiy jadval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3"/>
        <w:gridCol w:w="4394"/>
      </w:tblGrid>
      <w:tr w:rsidR="001030DD" w:rsidRPr="001030DD" w14:paraId="559824B4" w14:textId="77777777" w:rsidTr="001030DD">
        <w:trPr>
          <w:tblHeader/>
          <w:tblCellSpacing w:w="15" w:type="dxa"/>
        </w:trPr>
        <w:tc>
          <w:tcPr>
            <w:tcW w:w="4628" w:type="dxa"/>
            <w:vAlign w:val="center"/>
            <w:hideMark/>
          </w:tcPr>
          <w:p w14:paraId="54634B6E"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Afzalliklari</w:t>
            </w:r>
          </w:p>
        </w:tc>
        <w:tc>
          <w:tcPr>
            <w:tcW w:w="4349" w:type="dxa"/>
            <w:vAlign w:val="center"/>
            <w:hideMark/>
          </w:tcPr>
          <w:p w14:paraId="00519A46"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Kamchiliklari</w:t>
            </w:r>
          </w:p>
        </w:tc>
      </w:tr>
      <w:tr w:rsidR="001030DD" w:rsidRPr="00EA3F87" w14:paraId="53F2962B" w14:textId="77777777" w:rsidTr="001030DD">
        <w:trPr>
          <w:tblCellSpacing w:w="15" w:type="dxa"/>
        </w:trPr>
        <w:tc>
          <w:tcPr>
            <w:tcW w:w="4628" w:type="dxa"/>
            <w:vAlign w:val="center"/>
            <w:hideMark/>
          </w:tcPr>
          <w:p w14:paraId="48C4ECDA"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Milliy adabiyotga qiziqishni oshiradi</w:t>
            </w:r>
          </w:p>
        </w:tc>
        <w:tc>
          <w:tcPr>
            <w:tcW w:w="4349" w:type="dxa"/>
            <w:vAlign w:val="center"/>
            <w:hideMark/>
          </w:tcPr>
          <w:p w14:paraId="45BF38CB"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Eski o‘zbek tili ba’zan qiyin tushuniladi</w:t>
            </w:r>
          </w:p>
        </w:tc>
      </w:tr>
      <w:tr w:rsidR="001030DD" w:rsidRPr="000E50EF" w14:paraId="29267B75" w14:textId="77777777" w:rsidTr="001030DD">
        <w:trPr>
          <w:tblCellSpacing w:w="15" w:type="dxa"/>
        </w:trPr>
        <w:tc>
          <w:tcPr>
            <w:tcW w:w="4628" w:type="dxa"/>
            <w:vAlign w:val="center"/>
            <w:hideMark/>
          </w:tcPr>
          <w:p w14:paraId="1C77C1F8"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Badiiy tahlil ko‘nikmalarini rivojlantiradi</w:t>
            </w:r>
          </w:p>
        </w:tc>
        <w:tc>
          <w:tcPr>
            <w:tcW w:w="4349" w:type="dxa"/>
            <w:vAlign w:val="center"/>
            <w:hideMark/>
          </w:tcPr>
          <w:p w14:paraId="39591279"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Tarixiy kontekstni bilish talab etiladi</w:t>
            </w:r>
          </w:p>
        </w:tc>
      </w:tr>
      <w:tr w:rsidR="001030DD" w:rsidRPr="000E50EF" w14:paraId="4C75FC9A" w14:textId="77777777" w:rsidTr="001030DD">
        <w:trPr>
          <w:tblCellSpacing w:w="15" w:type="dxa"/>
        </w:trPr>
        <w:tc>
          <w:tcPr>
            <w:tcW w:w="4628" w:type="dxa"/>
            <w:vAlign w:val="center"/>
            <w:hideMark/>
          </w:tcPr>
          <w:p w14:paraId="445B06A1"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She’riy tafakkurni boyitadi</w:t>
            </w:r>
          </w:p>
        </w:tc>
        <w:tc>
          <w:tcPr>
            <w:tcW w:w="4349" w:type="dxa"/>
            <w:vAlign w:val="center"/>
            <w:hideMark/>
          </w:tcPr>
          <w:p w14:paraId="731A2122"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Ma’no qatlamlarini ochish vaqt oladi</w:t>
            </w:r>
          </w:p>
        </w:tc>
      </w:tr>
      <w:tr w:rsidR="001030DD" w:rsidRPr="001030DD" w14:paraId="13A517A3" w14:textId="77777777" w:rsidTr="001030DD">
        <w:trPr>
          <w:tblCellSpacing w:w="15" w:type="dxa"/>
        </w:trPr>
        <w:tc>
          <w:tcPr>
            <w:tcW w:w="4628" w:type="dxa"/>
            <w:vAlign w:val="center"/>
            <w:hideMark/>
          </w:tcPr>
          <w:p w14:paraId="65688579"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Tanqidiy fikrlashni shakllantiradi</w:t>
            </w:r>
          </w:p>
        </w:tc>
        <w:tc>
          <w:tcPr>
            <w:tcW w:w="4349" w:type="dxa"/>
            <w:vAlign w:val="center"/>
            <w:hideMark/>
          </w:tcPr>
          <w:p w14:paraId="75D55183" w14:textId="77777777" w:rsidR="001030DD" w:rsidRPr="001030DD" w:rsidRDefault="001030DD" w:rsidP="001030DD">
            <w:pPr>
              <w:pStyle w:val="a3"/>
              <w:rPr>
                <w:rFonts w:ascii="Times New Roman" w:hAnsi="Times New Roman" w:cs="Times New Roman"/>
                <w:lang w:eastAsia="ru-RU"/>
              </w:rPr>
            </w:pPr>
          </w:p>
        </w:tc>
      </w:tr>
    </w:tbl>
    <w:p w14:paraId="3F88843C" w14:textId="77777777" w:rsidR="001030DD" w:rsidRPr="001030DD" w:rsidRDefault="001030DD" w:rsidP="001030DD">
      <w:pPr>
        <w:pStyle w:val="a3"/>
        <w:rPr>
          <w:rFonts w:ascii="Times New Roman" w:hAnsi="Times New Roman" w:cs="Times New Roman"/>
          <w:lang w:val="en-US" w:eastAsia="ru-RU"/>
        </w:rPr>
      </w:pPr>
      <w:r>
        <w:rPr>
          <w:rFonts w:ascii="Times New Roman" w:hAnsi="Times New Roman" w:cs="Times New Roman"/>
          <w:lang w:val="en-US" w:eastAsia="ru-RU"/>
        </w:rPr>
        <w:t xml:space="preserve"> </w:t>
      </w:r>
    </w:p>
    <w:p w14:paraId="7345B83A" w14:textId="77777777" w:rsidR="001030DD" w:rsidRPr="000E50EF" w:rsidRDefault="001030DD" w:rsidP="001030DD">
      <w:pPr>
        <w:pStyle w:val="a3"/>
        <w:rPr>
          <w:rFonts w:ascii="Times New Roman" w:hAnsi="Times New Roman" w:cs="Times New Roman"/>
          <w:lang w:val="en-US" w:eastAsia="ru-RU"/>
        </w:rPr>
      </w:pPr>
      <w:r w:rsidRPr="000E50EF">
        <w:rPr>
          <w:rFonts w:ascii="Times New Roman" w:hAnsi="Times New Roman" w:cs="Times New Roman"/>
          <w:lang w:val="en-US" w:eastAsia="ru-RU"/>
        </w:rPr>
        <w:t>1. Muqimiy va Zavqiy haqida qisqacha ma’lumot</w:t>
      </w:r>
    </w:p>
    <w:p w14:paraId="54B97F62" w14:textId="77777777" w:rsidR="001030DD" w:rsidRPr="000E50EF" w:rsidRDefault="001030DD" w:rsidP="001030DD">
      <w:pPr>
        <w:pStyle w:val="a3"/>
        <w:rPr>
          <w:rFonts w:ascii="Times New Roman" w:hAnsi="Times New Roman" w:cs="Times New Roman"/>
          <w:lang w:val="en-US" w:eastAsia="ru-RU"/>
        </w:rPr>
      </w:pPr>
      <w:r w:rsidRPr="000E50EF">
        <w:rPr>
          <w:rFonts w:ascii="Times New Roman" w:hAnsi="Times New Roman" w:cs="Times New Roman"/>
          <w:lang w:val="en-US" w:eastAsia="ru-RU"/>
        </w:rPr>
        <w:t>Muhammad Aminxo‘ja Muqimiy va Zavqiy XIX asr oxiri – XX asr boshlarida yashagan o‘zbek ma’rifatparvar shoirlaridir. Ular o‘z ijodida jamiyatdagi illatlarni tanqid qilgan, xalq hayotini real tasvirlagan va adolat g‘oyalarini ilgari surgan.</w:t>
      </w:r>
    </w:p>
    <w:p w14:paraId="6B58A53F" w14:textId="77777777" w:rsidR="001030DD" w:rsidRPr="000E50EF" w:rsidRDefault="001030DD" w:rsidP="001030DD">
      <w:pPr>
        <w:pStyle w:val="a3"/>
        <w:rPr>
          <w:rFonts w:ascii="Times New Roman" w:hAnsi="Times New Roman" w:cs="Times New Roman"/>
          <w:lang w:val="en-US" w:eastAsia="ru-RU"/>
        </w:rPr>
      </w:pPr>
      <w:r w:rsidRPr="000E50EF">
        <w:rPr>
          <w:rFonts w:ascii="Times New Roman" w:hAnsi="Times New Roman" w:cs="Times New Roman"/>
          <w:lang w:val="en-US" w:eastAsia="ru-RU"/>
        </w:rPr>
        <w:t xml:space="preserve"> 2. </w:t>
      </w:r>
      <w:r w:rsidRPr="001030DD">
        <w:rPr>
          <w:rFonts w:ascii="Times New Roman" w:hAnsi="Times New Roman" w:cs="Times New Roman"/>
          <w:lang w:val="en-US" w:eastAsia="ru-RU"/>
        </w:rPr>
        <w:t>Muqimiy</w:t>
      </w:r>
      <w:r w:rsidRPr="000E50EF">
        <w:rPr>
          <w:rFonts w:ascii="Times New Roman" w:hAnsi="Times New Roman" w:cs="Times New Roman"/>
          <w:lang w:val="en-US" w:eastAsia="ru-RU"/>
        </w:rPr>
        <w:t xml:space="preserve"> </w:t>
      </w:r>
      <w:r w:rsidRPr="001030DD">
        <w:rPr>
          <w:rFonts w:ascii="Times New Roman" w:hAnsi="Times New Roman" w:cs="Times New Roman"/>
          <w:lang w:val="en-US" w:eastAsia="ru-RU"/>
        </w:rPr>
        <w:t>ijodidan</w:t>
      </w:r>
      <w:r w:rsidRPr="000E50EF">
        <w:rPr>
          <w:rFonts w:ascii="Times New Roman" w:hAnsi="Times New Roman" w:cs="Times New Roman"/>
          <w:lang w:val="en-US" w:eastAsia="ru-RU"/>
        </w:rPr>
        <w:t>,</w:t>
      </w:r>
      <w:r w:rsidRPr="001030DD">
        <w:rPr>
          <w:rFonts w:ascii="Times New Roman" w:hAnsi="Times New Roman" w:cs="Times New Roman"/>
          <w:lang w:val="en-US" w:eastAsia="ru-RU"/>
        </w:rPr>
        <w:t>Muqimiy</w:t>
      </w:r>
      <w:r w:rsidRPr="000E50EF">
        <w:rPr>
          <w:rFonts w:ascii="Times New Roman" w:hAnsi="Times New Roman" w:cs="Times New Roman"/>
          <w:lang w:val="en-US" w:eastAsia="ru-RU"/>
        </w:rPr>
        <w:t xml:space="preserve"> </w:t>
      </w:r>
      <w:r w:rsidRPr="001030DD">
        <w:rPr>
          <w:rFonts w:ascii="Times New Roman" w:hAnsi="Times New Roman" w:cs="Times New Roman"/>
          <w:lang w:val="en-US" w:eastAsia="ru-RU"/>
        </w:rPr>
        <w:t>she</w:t>
      </w:r>
      <w:r w:rsidRPr="000E50EF">
        <w:rPr>
          <w:rFonts w:ascii="Times New Roman" w:hAnsi="Times New Roman" w:cs="Times New Roman"/>
          <w:lang w:val="en-US" w:eastAsia="ru-RU"/>
        </w:rPr>
        <w:t>’</w:t>
      </w:r>
      <w:r w:rsidRPr="001030DD">
        <w:rPr>
          <w:rFonts w:ascii="Times New Roman" w:hAnsi="Times New Roman" w:cs="Times New Roman"/>
          <w:lang w:val="en-US" w:eastAsia="ru-RU"/>
        </w:rPr>
        <w:t>rlarida</w:t>
      </w:r>
      <w:r w:rsidRPr="000E50EF">
        <w:rPr>
          <w:rFonts w:ascii="Times New Roman" w:hAnsi="Times New Roman" w:cs="Times New Roman"/>
          <w:lang w:val="en-US" w:eastAsia="ru-RU"/>
        </w:rPr>
        <w:t xml:space="preserve"> </w:t>
      </w:r>
      <w:r w:rsidRPr="001030DD">
        <w:rPr>
          <w:rFonts w:ascii="Times New Roman" w:hAnsi="Times New Roman" w:cs="Times New Roman"/>
          <w:lang w:val="en-US" w:eastAsia="ru-RU"/>
        </w:rPr>
        <w:t>ko</w:t>
      </w:r>
      <w:r w:rsidRPr="000E50EF">
        <w:rPr>
          <w:rFonts w:ascii="Times New Roman" w:hAnsi="Times New Roman" w:cs="Times New Roman"/>
          <w:lang w:val="en-US" w:eastAsia="ru-RU"/>
        </w:rPr>
        <w:t>‘</w:t>
      </w:r>
      <w:r w:rsidRPr="001030DD">
        <w:rPr>
          <w:rFonts w:ascii="Times New Roman" w:hAnsi="Times New Roman" w:cs="Times New Roman"/>
          <w:lang w:val="en-US" w:eastAsia="ru-RU"/>
        </w:rPr>
        <w:t>pincha</w:t>
      </w:r>
      <w:r w:rsidRPr="000E50EF">
        <w:rPr>
          <w:rFonts w:ascii="Times New Roman" w:hAnsi="Times New Roman" w:cs="Times New Roman"/>
          <w:lang w:val="en-US" w:eastAsia="ru-RU"/>
        </w:rPr>
        <w:t xml:space="preserve"> </w:t>
      </w:r>
      <w:r w:rsidRPr="001030DD">
        <w:rPr>
          <w:rFonts w:ascii="Times New Roman" w:hAnsi="Times New Roman" w:cs="Times New Roman"/>
          <w:lang w:val="en-US" w:eastAsia="ru-RU"/>
        </w:rPr>
        <w:t>zamonadagi</w:t>
      </w:r>
      <w:r w:rsidRPr="000E50EF">
        <w:rPr>
          <w:rFonts w:ascii="Times New Roman" w:hAnsi="Times New Roman" w:cs="Times New Roman"/>
          <w:lang w:val="en-US" w:eastAsia="ru-RU"/>
        </w:rPr>
        <w:t xml:space="preserve"> </w:t>
      </w:r>
      <w:r w:rsidRPr="001030DD">
        <w:rPr>
          <w:rFonts w:ascii="Times New Roman" w:hAnsi="Times New Roman" w:cs="Times New Roman"/>
          <w:lang w:val="en-US" w:eastAsia="ru-RU"/>
        </w:rPr>
        <w:t>adolatsizlik</w:t>
      </w:r>
      <w:r w:rsidRPr="000E50EF">
        <w:rPr>
          <w:rFonts w:ascii="Times New Roman" w:hAnsi="Times New Roman" w:cs="Times New Roman"/>
          <w:lang w:val="en-US" w:eastAsia="ru-RU"/>
        </w:rPr>
        <w:t xml:space="preserve">, </w:t>
      </w:r>
      <w:r w:rsidRPr="001030DD">
        <w:rPr>
          <w:rFonts w:ascii="Times New Roman" w:hAnsi="Times New Roman" w:cs="Times New Roman"/>
          <w:lang w:val="en-US" w:eastAsia="ru-RU"/>
        </w:rPr>
        <w:t>poraxo</w:t>
      </w:r>
      <w:r w:rsidRPr="000E50EF">
        <w:rPr>
          <w:rFonts w:ascii="Times New Roman" w:hAnsi="Times New Roman" w:cs="Times New Roman"/>
          <w:lang w:val="en-US" w:eastAsia="ru-RU"/>
        </w:rPr>
        <w:t>‘</w:t>
      </w:r>
      <w:r w:rsidRPr="001030DD">
        <w:rPr>
          <w:rFonts w:ascii="Times New Roman" w:hAnsi="Times New Roman" w:cs="Times New Roman"/>
          <w:lang w:val="en-US" w:eastAsia="ru-RU"/>
        </w:rPr>
        <w:t>rlik</w:t>
      </w:r>
      <w:r w:rsidRPr="000E50EF">
        <w:rPr>
          <w:rFonts w:ascii="Times New Roman" w:hAnsi="Times New Roman" w:cs="Times New Roman"/>
          <w:lang w:val="en-US" w:eastAsia="ru-RU"/>
        </w:rPr>
        <w:t xml:space="preserve"> </w:t>
      </w:r>
      <w:r w:rsidRPr="001030DD">
        <w:rPr>
          <w:rFonts w:ascii="Times New Roman" w:hAnsi="Times New Roman" w:cs="Times New Roman"/>
          <w:lang w:val="en-US" w:eastAsia="ru-RU"/>
        </w:rPr>
        <w:t>va</w:t>
      </w:r>
      <w:r w:rsidRPr="000E50EF">
        <w:rPr>
          <w:rFonts w:ascii="Times New Roman" w:hAnsi="Times New Roman" w:cs="Times New Roman"/>
          <w:lang w:val="en-US" w:eastAsia="ru-RU"/>
        </w:rPr>
        <w:t xml:space="preserve"> </w:t>
      </w:r>
      <w:r w:rsidRPr="001030DD">
        <w:rPr>
          <w:rFonts w:ascii="Times New Roman" w:hAnsi="Times New Roman" w:cs="Times New Roman"/>
          <w:lang w:val="en-US" w:eastAsia="ru-RU"/>
        </w:rPr>
        <w:t>ijtimoiy</w:t>
      </w:r>
      <w:r w:rsidRPr="000E50EF">
        <w:rPr>
          <w:rFonts w:ascii="Times New Roman" w:hAnsi="Times New Roman" w:cs="Times New Roman"/>
          <w:lang w:val="en-US" w:eastAsia="ru-RU"/>
        </w:rPr>
        <w:t xml:space="preserve"> </w:t>
      </w:r>
      <w:r w:rsidRPr="001030DD">
        <w:rPr>
          <w:rFonts w:ascii="Times New Roman" w:hAnsi="Times New Roman" w:cs="Times New Roman"/>
          <w:lang w:val="en-US" w:eastAsia="ru-RU"/>
        </w:rPr>
        <w:t>tengsizlik</w:t>
      </w:r>
      <w:r w:rsidRPr="000E50EF">
        <w:rPr>
          <w:rFonts w:ascii="Times New Roman" w:hAnsi="Times New Roman" w:cs="Times New Roman"/>
          <w:lang w:val="en-US" w:eastAsia="ru-RU"/>
        </w:rPr>
        <w:t xml:space="preserve"> </w:t>
      </w:r>
      <w:r w:rsidRPr="001030DD">
        <w:rPr>
          <w:rFonts w:ascii="Times New Roman" w:hAnsi="Times New Roman" w:cs="Times New Roman"/>
          <w:lang w:val="en-US" w:eastAsia="ru-RU"/>
        </w:rPr>
        <w:t>tanqid</w:t>
      </w:r>
      <w:r w:rsidRPr="000E50EF">
        <w:rPr>
          <w:rFonts w:ascii="Times New Roman" w:hAnsi="Times New Roman" w:cs="Times New Roman"/>
          <w:lang w:val="en-US" w:eastAsia="ru-RU"/>
        </w:rPr>
        <w:t xml:space="preserve"> </w:t>
      </w:r>
      <w:r w:rsidRPr="001030DD">
        <w:rPr>
          <w:rFonts w:ascii="Times New Roman" w:hAnsi="Times New Roman" w:cs="Times New Roman"/>
          <w:lang w:val="en-US" w:eastAsia="ru-RU"/>
        </w:rPr>
        <w:t>qilinadi</w:t>
      </w:r>
      <w:r w:rsidRPr="000E50EF">
        <w:rPr>
          <w:rFonts w:ascii="Times New Roman" w:hAnsi="Times New Roman" w:cs="Times New Roman"/>
          <w:lang w:val="en-US" w:eastAsia="ru-RU"/>
        </w:rPr>
        <w:t>. Shoir xalqning og‘ir hayotini ochiq tasvirlaydi.</w:t>
      </w:r>
    </w:p>
    <w:p w14:paraId="42C84923"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Muhammad Aminxo‘ja Muqimiy ijodida real hayot manzaralari asosiy o‘rin tutadi. U jamiyatdagi kamchiliklarni ochiq ko‘rsatib, adolat va halollikka chaqiradi.</w:t>
      </w:r>
    </w:p>
    <w:p w14:paraId="18AAA93F" w14:textId="77777777" w:rsidR="001030DD" w:rsidRPr="001030DD" w:rsidRDefault="001030DD" w:rsidP="001030DD">
      <w:pPr>
        <w:pStyle w:val="a3"/>
        <w:rPr>
          <w:rFonts w:ascii="Times New Roman" w:hAnsi="Times New Roman" w:cs="Times New Roman"/>
          <w:b/>
          <w:bCs/>
          <w:lang w:val="en-US" w:eastAsia="ru-RU"/>
        </w:rPr>
      </w:pPr>
      <w:r>
        <w:rPr>
          <w:rFonts w:ascii="Times New Roman" w:hAnsi="Times New Roman" w:cs="Times New Roman"/>
          <w:lang w:val="en-US" w:eastAsia="ru-RU"/>
        </w:rPr>
        <w:t xml:space="preserve"> </w:t>
      </w:r>
      <w:r w:rsidRPr="001030DD">
        <w:rPr>
          <w:rFonts w:ascii="Times New Roman" w:hAnsi="Times New Roman" w:cs="Times New Roman"/>
          <w:lang w:val="en-US" w:eastAsia="ru-RU"/>
        </w:rPr>
        <w:t xml:space="preserve"> </w:t>
      </w:r>
      <w:r w:rsidRPr="001030DD">
        <w:rPr>
          <w:rFonts w:ascii="Times New Roman" w:hAnsi="Times New Roman" w:cs="Times New Roman"/>
          <w:b/>
          <w:bCs/>
          <w:lang w:val="en-US" w:eastAsia="ru-RU"/>
        </w:rPr>
        <w:t>Zavqiy ijodidan parcha va tahlil</w:t>
      </w:r>
    </w:p>
    <w:p w14:paraId="662B8E15"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Parcha mazmuni (umumiy):</w:t>
      </w:r>
    </w:p>
    <w:p w14:paraId="2FF69E50"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Zavqiy she’rlarida ham jamiyatdagi illatlar, beparvolik va adolatsizlik tanqid qilinadi. U xalqni uyg‘onishga, ilm va ma’rifatga chaqiradi.</w:t>
      </w:r>
    </w:p>
    <w:p w14:paraId="23241F02"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Zavqiy ijodida tanqidiy ruh kuchli. Shoir jamiyatni isloh qilish uchun bilim va ong zarurligini ta’kidlaydi.</w:t>
      </w:r>
    </w:p>
    <w:p w14:paraId="3BC64F31" w14:textId="77777777" w:rsidR="001030DD" w:rsidRDefault="001030DD" w:rsidP="001030DD">
      <w:pPr>
        <w:pStyle w:val="a3"/>
        <w:rPr>
          <w:rFonts w:ascii="Times New Roman" w:hAnsi="Times New Roman" w:cs="Times New Roman"/>
          <w:lang w:val="en-US" w:eastAsia="ru-RU"/>
        </w:rPr>
      </w:pPr>
    </w:p>
    <w:p w14:paraId="41D8DEDF" w14:textId="77777777" w:rsidR="001030DD" w:rsidRPr="001030DD" w:rsidRDefault="001030DD" w:rsidP="001030DD">
      <w:pPr>
        <w:pStyle w:val="a3"/>
        <w:rPr>
          <w:rFonts w:ascii="Times New Roman" w:hAnsi="Times New Roman" w:cs="Times New Roman"/>
          <w:b/>
          <w:bCs/>
          <w:lang w:val="en-US" w:eastAsia="ru-RU"/>
        </w:rPr>
      </w:pPr>
      <w:r>
        <w:rPr>
          <w:rFonts w:ascii="Times New Roman" w:hAnsi="Times New Roman" w:cs="Times New Roman"/>
          <w:lang w:val="en-US" w:eastAsia="ru-RU"/>
        </w:rPr>
        <w:t xml:space="preserve"> </w:t>
      </w:r>
      <w:r w:rsidRPr="000E50EF">
        <w:rPr>
          <w:rFonts w:ascii="Times New Roman" w:hAnsi="Times New Roman" w:cs="Times New Roman"/>
          <w:lang w:val="en-US" w:eastAsia="ru-RU"/>
        </w:rPr>
        <w:t xml:space="preserve"> </w:t>
      </w:r>
      <w:r w:rsidRPr="000E50EF">
        <w:rPr>
          <w:rFonts w:ascii="Times New Roman" w:hAnsi="Times New Roman" w:cs="Times New Roman"/>
          <w:b/>
          <w:bCs/>
          <w:lang w:val="en-US" w:eastAsia="ru-RU"/>
        </w:rPr>
        <w:t xml:space="preserve">Ijodlarining umumiy g‘oyalari </w:t>
      </w:r>
    </w:p>
    <w:p w14:paraId="37EAE335" w14:textId="77777777" w:rsidR="001030DD" w:rsidRPr="000E50EF" w:rsidRDefault="001030DD" w:rsidP="001030DD">
      <w:pPr>
        <w:pStyle w:val="a3"/>
        <w:rPr>
          <w:rFonts w:ascii="Times New Roman" w:hAnsi="Times New Roman" w:cs="Times New Roman"/>
          <w:lang w:val="en-US" w:eastAsia="ru-RU"/>
        </w:rPr>
      </w:pPr>
      <w:r w:rsidRPr="000E50EF">
        <w:rPr>
          <w:rFonts w:ascii="Times New Roman" w:hAnsi="Times New Roman" w:cs="Times New Roman"/>
          <w:lang w:val="en-US" w:eastAsia="ru-RU"/>
        </w:rPr>
        <w:t>Adolat va haqiqatni himoya qilish</w:t>
      </w:r>
    </w:p>
    <w:p w14:paraId="491B4C0F" w14:textId="77777777" w:rsidR="001030DD" w:rsidRPr="000E50EF" w:rsidRDefault="001030DD" w:rsidP="001030DD">
      <w:pPr>
        <w:pStyle w:val="a3"/>
        <w:rPr>
          <w:rFonts w:ascii="Times New Roman" w:hAnsi="Times New Roman" w:cs="Times New Roman"/>
          <w:lang w:val="en-US" w:eastAsia="ru-RU"/>
        </w:rPr>
      </w:pPr>
      <w:r w:rsidRPr="000E50EF">
        <w:rPr>
          <w:rFonts w:ascii="Times New Roman" w:hAnsi="Times New Roman" w:cs="Times New Roman"/>
          <w:lang w:val="en-US" w:eastAsia="ru-RU"/>
        </w:rPr>
        <w:t>Jamiyatdagi illatlarni fosh etish</w:t>
      </w:r>
    </w:p>
    <w:p w14:paraId="3741B331" w14:textId="77777777" w:rsidR="001030DD" w:rsidRPr="000E50EF" w:rsidRDefault="001030DD" w:rsidP="001030DD">
      <w:pPr>
        <w:pStyle w:val="a3"/>
        <w:rPr>
          <w:rFonts w:ascii="Times New Roman" w:hAnsi="Times New Roman" w:cs="Times New Roman"/>
          <w:lang w:val="en-US" w:eastAsia="ru-RU"/>
        </w:rPr>
      </w:pPr>
      <w:r w:rsidRPr="000E50EF">
        <w:rPr>
          <w:rFonts w:ascii="Times New Roman" w:hAnsi="Times New Roman" w:cs="Times New Roman"/>
          <w:lang w:val="en-US" w:eastAsia="ru-RU"/>
        </w:rPr>
        <w:t>Ilm va ma’rifatga chaqirish</w:t>
      </w:r>
    </w:p>
    <w:p w14:paraId="6E842D2C" w14:textId="77777777" w:rsidR="001030DD" w:rsidRPr="000E50EF" w:rsidRDefault="001030DD" w:rsidP="001030DD">
      <w:pPr>
        <w:pStyle w:val="a3"/>
        <w:rPr>
          <w:rFonts w:ascii="Times New Roman" w:hAnsi="Times New Roman" w:cs="Times New Roman"/>
          <w:lang w:val="en-US" w:eastAsia="ru-RU"/>
        </w:rPr>
      </w:pPr>
      <w:r w:rsidRPr="000E50EF">
        <w:rPr>
          <w:rFonts w:ascii="Times New Roman" w:hAnsi="Times New Roman" w:cs="Times New Roman"/>
          <w:lang w:val="en-US" w:eastAsia="ru-RU"/>
        </w:rPr>
        <w:t>Halollik va poklikni ulug‘lash</w:t>
      </w:r>
    </w:p>
    <w:p w14:paraId="5FC5F109" w14:textId="77777777" w:rsidR="001030DD" w:rsidRPr="000E50EF" w:rsidRDefault="001030DD" w:rsidP="001030DD">
      <w:pPr>
        <w:pStyle w:val="a3"/>
        <w:rPr>
          <w:rFonts w:ascii="Times New Roman" w:hAnsi="Times New Roman" w:cs="Times New Roman"/>
          <w:lang w:val="en-US" w:eastAsia="ru-RU"/>
        </w:rPr>
      </w:pPr>
    </w:p>
    <w:p w14:paraId="47BCD071" w14:textId="77777777" w:rsidR="001030DD" w:rsidRPr="000E50EF" w:rsidRDefault="001030DD" w:rsidP="001030DD">
      <w:pPr>
        <w:pStyle w:val="a3"/>
        <w:rPr>
          <w:rFonts w:ascii="Times New Roman" w:hAnsi="Times New Roman" w:cs="Times New Roman"/>
          <w:lang w:val="en-US" w:eastAsia="ru-RU"/>
        </w:rPr>
      </w:pPr>
      <w:r w:rsidRPr="000E50EF">
        <w:rPr>
          <w:rFonts w:ascii="Times New Roman" w:hAnsi="Times New Roman" w:cs="Times New Roman"/>
          <w:lang w:val="en-US" w:eastAsia="ru-RU"/>
        </w:rPr>
        <w:t>5. Badiiy xususiyatlar</w:t>
      </w:r>
    </w:p>
    <w:tbl>
      <w:tblPr>
        <w:tblW w:w="864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0"/>
        <w:gridCol w:w="5812"/>
      </w:tblGrid>
      <w:tr w:rsidR="001030DD" w:rsidRPr="001030DD" w14:paraId="2903285A" w14:textId="77777777" w:rsidTr="001030DD">
        <w:trPr>
          <w:tblHeader/>
          <w:tblCellSpacing w:w="15" w:type="dxa"/>
        </w:trPr>
        <w:tc>
          <w:tcPr>
            <w:tcW w:w="2785" w:type="dxa"/>
            <w:vAlign w:val="center"/>
            <w:hideMark/>
          </w:tcPr>
          <w:p w14:paraId="319567A7"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Xususiyat</w:t>
            </w:r>
          </w:p>
        </w:tc>
        <w:tc>
          <w:tcPr>
            <w:tcW w:w="5767" w:type="dxa"/>
            <w:vAlign w:val="center"/>
            <w:hideMark/>
          </w:tcPr>
          <w:p w14:paraId="4BB63B06"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Izoh</w:t>
            </w:r>
          </w:p>
        </w:tc>
      </w:tr>
      <w:tr w:rsidR="001030DD" w:rsidRPr="001030DD" w14:paraId="77902CA6" w14:textId="77777777" w:rsidTr="001030DD">
        <w:trPr>
          <w:tblCellSpacing w:w="15" w:type="dxa"/>
        </w:trPr>
        <w:tc>
          <w:tcPr>
            <w:tcW w:w="2785" w:type="dxa"/>
            <w:vAlign w:val="center"/>
            <w:hideMark/>
          </w:tcPr>
          <w:p w14:paraId="792FCFFF"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Tanqidiy ruh</w:t>
            </w:r>
          </w:p>
        </w:tc>
        <w:tc>
          <w:tcPr>
            <w:tcW w:w="5767" w:type="dxa"/>
            <w:vAlign w:val="center"/>
            <w:hideMark/>
          </w:tcPr>
          <w:p w14:paraId="3A4B5888"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Jamiyatdagi muammolar ochiq yoritiladi</w:t>
            </w:r>
          </w:p>
        </w:tc>
      </w:tr>
      <w:tr w:rsidR="001030DD" w:rsidRPr="001030DD" w14:paraId="62BEA1CD" w14:textId="77777777" w:rsidTr="001030DD">
        <w:trPr>
          <w:tblCellSpacing w:w="15" w:type="dxa"/>
        </w:trPr>
        <w:tc>
          <w:tcPr>
            <w:tcW w:w="2785" w:type="dxa"/>
            <w:vAlign w:val="center"/>
            <w:hideMark/>
          </w:tcPr>
          <w:p w14:paraId="710DD4F0"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Realizm</w:t>
            </w:r>
          </w:p>
        </w:tc>
        <w:tc>
          <w:tcPr>
            <w:tcW w:w="5767" w:type="dxa"/>
            <w:vAlign w:val="center"/>
            <w:hideMark/>
          </w:tcPr>
          <w:p w14:paraId="3AAEE61C"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Hayotiy voqealar asosida yozilgan</w:t>
            </w:r>
          </w:p>
        </w:tc>
      </w:tr>
      <w:tr w:rsidR="001030DD" w:rsidRPr="000E50EF" w14:paraId="17B22AC0" w14:textId="77777777" w:rsidTr="001030DD">
        <w:trPr>
          <w:tblCellSpacing w:w="15" w:type="dxa"/>
        </w:trPr>
        <w:tc>
          <w:tcPr>
            <w:tcW w:w="2785" w:type="dxa"/>
            <w:vAlign w:val="center"/>
            <w:hideMark/>
          </w:tcPr>
          <w:p w14:paraId="46522950"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Satira</w:t>
            </w:r>
          </w:p>
        </w:tc>
        <w:tc>
          <w:tcPr>
            <w:tcW w:w="5767" w:type="dxa"/>
            <w:vAlign w:val="center"/>
            <w:hideMark/>
          </w:tcPr>
          <w:p w14:paraId="5907B4DB"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Kamchiliklar kinoya bilan tanqid qilinadi</w:t>
            </w:r>
          </w:p>
        </w:tc>
      </w:tr>
      <w:tr w:rsidR="001030DD" w:rsidRPr="001030DD" w14:paraId="158F929B" w14:textId="77777777" w:rsidTr="001030DD">
        <w:trPr>
          <w:tblCellSpacing w:w="15" w:type="dxa"/>
        </w:trPr>
        <w:tc>
          <w:tcPr>
            <w:tcW w:w="2785" w:type="dxa"/>
            <w:vAlign w:val="center"/>
            <w:hideMark/>
          </w:tcPr>
          <w:p w14:paraId="291EBE86"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Oddiy til</w:t>
            </w:r>
          </w:p>
        </w:tc>
        <w:tc>
          <w:tcPr>
            <w:tcW w:w="5767" w:type="dxa"/>
            <w:vAlign w:val="center"/>
            <w:hideMark/>
          </w:tcPr>
          <w:p w14:paraId="1B7FEC0E"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Xalq tiliga yaqin uslub</w:t>
            </w:r>
          </w:p>
        </w:tc>
      </w:tr>
    </w:tbl>
    <w:p w14:paraId="3FF7FCA8" w14:textId="77777777" w:rsidR="001030DD" w:rsidRPr="001030DD" w:rsidRDefault="001030DD" w:rsidP="001030DD">
      <w:pPr>
        <w:pStyle w:val="a3"/>
        <w:rPr>
          <w:rFonts w:ascii="Times New Roman" w:hAnsi="Times New Roman" w:cs="Times New Roman"/>
          <w:b/>
          <w:bCs/>
          <w:lang w:val="en-US" w:eastAsia="ru-RU"/>
        </w:rPr>
      </w:pPr>
      <w:r>
        <w:rPr>
          <w:rFonts w:ascii="Times New Roman" w:hAnsi="Times New Roman" w:cs="Times New Roman"/>
          <w:lang w:val="en-US" w:eastAsia="ru-RU"/>
        </w:rPr>
        <w:t xml:space="preserve"> </w:t>
      </w:r>
    </w:p>
    <w:p w14:paraId="27A48349" w14:textId="77777777" w:rsidR="001030DD" w:rsidRPr="001030DD" w:rsidRDefault="001030DD" w:rsidP="001030DD">
      <w:pPr>
        <w:pStyle w:val="a3"/>
        <w:rPr>
          <w:rFonts w:ascii="Times New Roman" w:hAnsi="Times New Roman" w:cs="Times New Roman"/>
          <w:b/>
          <w:bCs/>
          <w:lang w:eastAsia="ru-RU"/>
        </w:rPr>
      </w:pPr>
      <w:r w:rsidRPr="001030DD">
        <w:rPr>
          <w:rFonts w:ascii="Times New Roman" w:hAnsi="Times New Roman" w:cs="Times New Roman"/>
          <w:b/>
          <w:bCs/>
          <w:lang w:eastAsia="ru-RU"/>
        </w:rPr>
        <w:t>O‘quvchining shaxsiy fikri</w:t>
      </w:r>
    </w:p>
    <w:p w14:paraId="6D4D6195" w14:textId="77777777" w:rsidR="001030DD" w:rsidRPr="001030DD" w:rsidRDefault="001030DD" w:rsidP="001030DD">
      <w:pPr>
        <w:pStyle w:val="a3"/>
        <w:rPr>
          <w:rFonts w:ascii="Times New Roman" w:hAnsi="Times New Roman" w:cs="Times New Roman"/>
          <w:lang w:eastAsia="ru-RU"/>
        </w:rPr>
      </w:pPr>
      <w:r w:rsidRPr="001030DD">
        <w:rPr>
          <w:rFonts w:ascii="Times New Roman" w:hAnsi="Times New Roman" w:cs="Times New Roman"/>
          <w:lang w:eastAsia="ru-RU"/>
        </w:rPr>
        <w:t>Muqimiy va Zavqiy ijodi juda hayotiy</w:t>
      </w:r>
    </w:p>
    <w:p w14:paraId="4CA577B5"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Ularning she’rlari bugungi jamiyat uchun ham dolzarb</w:t>
      </w:r>
    </w:p>
    <w:p w14:paraId="02EE27DC"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Adolat va halollik g‘oyalari har doim muhim bo‘lib qoladi</w:t>
      </w:r>
    </w:p>
    <w:p w14:paraId="057BD2E1" w14:textId="77777777" w:rsidR="001030DD" w:rsidRPr="001030DD" w:rsidRDefault="001030DD" w:rsidP="001030DD">
      <w:pPr>
        <w:pStyle w:val="a3"/>
        <w:rPr>
          <w:rFonts w:ascii="Times New Roman" w:hAnsi="Times New Roman" w:cs="Times New Roman"/>
          <w:b/>
          <w:bCs/>
          <w:lang w:val="en-US" w:eastAsia="ru-RU"/>
        </w:rPr>
      </w:pPr>
      <w:r w:rsidRPr="001030DD">
        <w:rPr>
          <w:rFonts w:ascii="Times New Roman" w:hAnsi="Times New Roman" w:cs="Times New Roman"/>
          <w:b/>
          <w:bCs/>
          <w:lang w:val="en-US" w:eastAsia="ru-RU"/>
        </w:rPr>
        <w:t xml:space="preserve"> </w:t>
      </w:r>
    </w:p>
    <w:p w14:paraId="7A55BECE" w14:textId="77777777" w:rsidR="001030DD" w:rsidRPr="001030DD" w:rsidRDefault="001030DD" w:rsidP="001030DD">
      <w:pPr>
        <w:pStyle w:val="a3"/>
        <w:rPr>
          <w:rFonts w:ascii="Times New Roman" w:hAnsi="Times New Roman" w:cs="Times New Roman"/>
          <w:b/>
          <w:bCs/>
          <w:lang w:val="en-US" w:eastAsia="ru-RU"/>
        </w:rPr>
      </w:pPr>
      <w:r w:rsidRPr="001030DD">
        <w:rPr>
          <w:rFonts w:ascii="Times New Roman" w:hAnsi="Times New Roman" w:cs="Times New Roman"/>
          <w:b/>
          <w:bCs/>
          <w:lang w:val="en-US" w:eastAsia="ru-RU"/>
        </w:rPr>
        <w:t>Vazifa</w:t>
      </w:r>
    </w:p>
    <w:p w14:paraId="4685D718"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1. Parcha o‘qish va tahlil</w:t>
      </w:r>
    </w:p>
    <w:p w14:paraId="17997E6D"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Muqimiy yoki Zavqiy she’ridan bir parcha tanlang</w:t>
      </w:r>
    </w:p>
    <w:p w14:paraId="7693D2BE"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Uning mazmunini 4–5 gapda tushuntiring</w:t>
      </w:r>
    </w:p>
    <w:p w14:paraId="2008B73D"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2. Tahlil qiling</w:t>
      </w:r>
    </w:p>
    <w:p w14:paraId="096A6E83"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Asosiy g‘oyani aniqlang</w:t>
      </w:r>
    </w:p>
    <w:p w14:paraId="531E58C7" w14:textId="77777777" w:rsidR="001030DD" w:rsidRPr="001030DD" w:rsidRDefault="001030DD" w:rsidP="001030DD">
      <w:pPr>
        <w:pStyle w:val="a3"/>
        <w:rPr>
          <w:rFonts w:ascii="Times New Roman" w:hAnsi="Times New Roman" w:cs="Times New Roman"/>
          <w:lang w:val="en-US" w:eastAsia="ru-RU"/>
        </w:rPr>
      </w:pPr>
      <w:r w:rsidRPr="001030DD">
        <w:rPr>
          <w:rFonts w:ascii="Times New Roman" w:hAnsi="Times New Roman" w:cs="Times New Roman"/>
          <w:lang w:val="en-US" w:eastAsia="ru-RU"/>
        </w:rPr>
        <w:t>2 ta badiiy xususiyatni yozing</w:t>
      </w:r>
    </w:p>
    <w:p w14:paraId="4E40A52E" w14:textId="77777777" w:rsidR="001030DD" w:rsidRPr="001030DD" w:rsidRDefault="001030DD" w:rsidP="001030DD">
      <w:pPr>
        <w:pStyle w:val="a3"/>
        <w:rPr>
          <w:rFonts w:ascii="Times New Roman" w:hAnsi="Times New Roman" w:cs="Times New Roman"/>
          <w:b/>
          <w:bCs/>
          <w:lang w:val="en-US" w:eastAsia="ru-RU"/>
        </w:rPr>
      </w:pPr>
      <w:r w:rsidRPr="001030DD">
        <w:rPr>
          <w:rFonts w:ascii="Times New Roman" w:hAnsi="Times New Roman" w:cs="Times New Roman"/>
          <w:b/>
          <w:bCs/>
          <w:lang w:val="en-US" w:eastAsia="ru-RU"/>
        </w:rPr>
        <w:t xml:space="preserve"> </w:t>
      </w:r>
      <w:r w:rsidRPr="000E50EF">
        <w:rPr>
          <w:rFonts w:ascii="Times New Roman" w:hAnsi="Times New Roman" w:cs="Times New Roman"/>
          <w:b/>
          <w:bCs/>
          <w:lang w:val="en-US" w:eastAsia="ru-RU"/>
        </w:rPr>
        <w:t>Yakuniy xulosa</w:t>
      </w:r>
    </w:p>
    <w:p w14:paraId="210DBC37" w14:textId="77777777" w:rsidR="001030DD" w:rsidRPr="000E50EF" w:rsidRDefault="001030DD" w:rsidP="001030DD">
      <w:pPr>
        <w:pStyle w:val="a3"/>
        <w:rPr>
          <w:rFonts w:ascii="Times New Roman" w:hAnsi="Times New Roman" w:cs="Times New Roman"/>
          <w:lang w:val="en-US" w:eastAsia="ru-RU"/>
        </w:rPr>
      </w:pPr>
      <w:r w:rsidRPr="000E50EF">
        <w:rPr>
          <w:rFonts w:ascii="Times New Roman" w:hAnsi="Times New Roman" w:cs="Times New Roman"/>
          <w:lang w:val="en-US" w:eastAsia="ru-RU"/>
        </w:rPr>
        <w:t>Muhammad Aminxo‘ja Muqimiy va Zavqiy ijodi o‘zbek adabiyotida tanqidiy realizmni rivojlantirgan muhim manbadir.</w:t>
      </w:r>
    </w:p>
    <w:p w14:paraId="26FA500A" w14:textId="77777777" w:rsidR="00372DBA" w:rsidRPr="000E50EF" w:rsidRDefault="001030DD" w:rsidP="00372DBA">
      <w:pPr>
        <w:pStyle w:val="a3"/>
        <w:rPr>
          <w:rFonts w:ascii="Times New Roman" w:hAnsi="Times New Roman" w:cs="Times New Roman"/>
          <w:lang w:val="en-US" w:eastAsia="ru-RU"/>
        </w:rPr>
      </w:pPr>
      <w:r w:rsidRPr="000E50EF">
        <w:rPr>
          <w:rFonts w:ascii="Times New Roman" w:hAnsi="Times New Roman" w:cs="Times New Roman"/>
          <w:lang w:val="en-US" w:eastAsia="ru-RU"/>
        </w:rPr>
        <w:t>Xulosa qilib aytganda, ularning she’rlari jamiyatni yaxshilash, adolat va ma’rifatni targ‘ib qilishga xizmat qiladi</w:t>
      </w:r>
    </w:p>
    <w:p w14:paraId="6BDD631A" w14:textId="77777777" w:rsidR="00372DBA" w:rsidRPr="00372DBA" w:rsidRDefault="00372DBA" w:rsidP="00372DBA">
      <w:pPr>
        <w:pStyle w:val="a3"/>
        <w:rPr>
          <w:rFonts w:ascii="Times New Roman" w:hAnsi="Times New Roman" w:cs="Times New Roman"/>
          <w:b/>
          <w:bCs/>
          <w:lang w:val="en-US" w:eastAsia="ru-RU"/>
        </w:rPr>
      </w:pPr>
      <w:r w:rsidRPr="00372DBA">
        <w:rPr>
          <w:rFonts w:ascii="Times New Roman" w:hAnsi="Times New Roman" w:cs="Times New Roman"/>
          <w:b/>
          <w:bCs/>
          <w:lang w:val="en-US" w:eastAsia="ru-RU"/>
        </w:rPr>
        <w:lastRenderedPageBreak/>
        <w:t>Mavzu: “Yevgeniy Onegin” she’riy romanidan parcha o‘qish va tahlil</w:t>
      </w:r>
    </w:p>
    <w:p w14:paraId="272FC3A0" w14:textId="77777777" w:rsidR="00372DBA" w:rsidRPr="00372DBA" w:rsidRDefault="00372DBA" w:rsidP="00372DBA">
      <w:pPr>
        <w:pStyle w:val="a3"/>
        <w:rPr>
          <w:rFonts w:ascii="Times New Roman" w:hAnsi="Times New Roman" w:cs="Times New Roman"/>
          <w:b/>
          <w:bCs/>
          <w:lang w:val="en-US" w:eastAsia="ru-RU"/>
        </w:rPr>
      </w:pPr>
      <w:r w:rsidRPr="00372DBA">
        <w:rPr>
          <w:rFonts w:ascii="Times New Roman" w:hAnsi="Times New Roman" w:cs="Times New Roman"/>
          <w:b/>
          <w:bCs/>
          <w:lang w:val="en-US" w:eastAsia="ru-RU"/>
        </w:rPr>
        <w:t>Mustaqil ish ishlanma (Amaliy topshiriq)</w:t>
      </w:r>
    </w:p>
    <w:p w14:paraId="6E70893E" w14:textId="77777777" w:rsidR="00372DBA" w:rsidRPr="00372DBA" w:rsidRDefault="00372DBA" w:rsidP="00372DBA">
      <w:pPr>
        <w:pStyle w:val="a3"/>
        <w:rPr>
          <w:rFonts w:ascii="Times New Roman" w:hAnsi="Times New Roman" w:cs="Times New Roman"/>
          <w:lang w:val="en-US" w:eastAsia="ru-RU"/>
        </w:rPr>
      </w:pPr>
    </w:p>
    <w:p w14:paraId="6E4E1199"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Mavzu bo‘yicha umumiy jadval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79"/>
        <w:gridCol w:w="4421"/>
      </w:tblGrid>
      <w:tr w:rsidR="00372DBA" w:rsidRPr="00372DBA" w14:paraId="7AC18F2B" w14:textId="77777777" w:rsidTr="00372DBA">
        <w:trPr>
          <w:tblHeader/>
          <w:tblCellSpacing w:w="15" w:type="dxa"/>
        </w:trPr>
        <w:tc>
          <w:tcPr>
            <w:tcW w:w="0" w:type="auto"/>
            <w:vAlign w:val="center"/>
            <w:hideMark/>
          </w:tcPr>
          <w:p w14:paraId="44060102"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Afzalliklari</w:t>
            </w:r>
          </w:p>
        </w:tc>
        <w:tc>
          <w:tcPr>
            <w:tcW w:w="0" w:type="auto"/>
            <w:vAlign w:val="center"/>
            <w:hideMark/>
          </w:tcPr>
          <w:p w14:paraId="35618F41"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Kamchiliklari</w:t>
            </w:r>
          </w:p>
        </w:tc>
      </w:tr>
      <w:tr w:rsidR="00372DBA" w:rsidRPr="00EA3F87" w14:paraId="4D862C96" w14:textId="77777777" w:rsidTr="00372DBA">
        <w:trPr>
          <w:tblCellSpacing w:w="15" w:type="dxa"/>
        </w:trPr>
        <w:tc>
          <w:tcPr>
            <w:tcW w:w="0" w:type="auto"/>
            <w:vAlign w:val="center"/>
            <w:hideMark/>
          </w:tcPr>
          <w:p w14:paraId="6E9E6DAA"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Jahon adabiyotini o‘rganishga yordam beradi</w:t>
            </w:r>
          </w:p>
        </w:tc>
        <w:tc>
          <w:tcPr>
            <w:tcW w:w="0" w:type="auto"/>
            <w:vAlign w:val="center"/>
            <w:hideMark/>
          </w:tcPr>
          <w:p w14:paraId="4EE1F523"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She’riy roman tili murakkab bo‘lishi mumkin</w:t>
            </w:r>
          </w:p>
        </w:tc>
      </w:tr>
      <w:tr w:rsidR="00372DBA" w:rsidRPr="000E50EF" w14:paraId="1B843EE1" w14:textId="77777777" w:rsidTr="00372DBA">
        <w:trPr>
          <w:tblCellSpacing w:w="15" w:type="dxa"/>
        </w:trPr>
        <w:tc>
          <w:tcPr>
            <w:tcW w:w="0" w:type="auto"/>
            <w:vAlign w:val="center"/>
            <w:hideMark/>
          </w:tcPr>
          <w:p w14:paraId="2F694D69"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Badiiy tahlil ko‘nikmasini rivojlantiradi</w:t>
            </w:r>
          </w:p>
        </w:tc>
        <w:tc>
          <w:tcPr>
            <w:tcW w:w="0" w:type="auto"/>
            <w:vAlign w:val="center"/>
            <w:hideMark/>
          </w:tcPr>
          <w:p w14:paraId="75CB8397"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Tarixiy va madaniy kontekstni bilish talab etiladi</w:t>
            </w:r>
          </w:p>
        </w:tc>
      </w:tr>
      <w:tr w:rsidR="00372DBA" w:rsidRPr="00372DBA" w14:paraId="1C986221" w14:textId="77777777" w:rsidTr="00372DBA">
        <w:trPr>
          <w:tblCellSpacing w:w="15" w:type="dxa"/>
        </w:trPr>
        <w:tc>
          <w:tcPr>
            <w:tcW w:w="0" w:type="auto"/>
            <w:vAlign w:val="center"/>
            <w:hideMark/>
          </w:tcPr>
          <w:p w14:paraId="3B6CFD81"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Inson psixologiyasini chuqur tushuntiradi</w:t>
            </w:r>
          </w:p>
        </w:tc>
        <w:tc>
          <w:tcPr>
            <w:tcW w:w="0" w:type="auto"/>
            <w:vAlign w:val="center"/>
            <w:hideMark/>
          </w:tcPr>
          <w:p w14:paraId="5F460771"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Ba’zi obrazlar tushunilishi qiyin</w:t>
            </w:r>
          </w:p>
        </w:tc>
      </w:tr>
      <w:tr w:rsidR="00372DBA" w:rsidRPr="00372DBA" w14:paraId="2E408595" w14:textId="77777777" w:rsidTr="00372DBA">
        <w:trPr>
          <w:tblCellSpacing w:w="15" w:type="dxa"/>
        </w:trPr>
        <w:tc>
          <w:tcPr>
            <w:tcW w:w="0" w:type="auto"/>
            <w:vAlign w:val="center"/>
            <w:hideMark/>
          </w:tcPr>
          <w:p w14:paraId="1CF94AEE"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Estetik didni shakllantiradi</w:t>
            </w:r>
          </w:p>
        </w:tc>
        <w:tc>
          <w:tcPr>
            <w:tcW w:w="0" w:type="auto"/>
            <w:vAlign w:val="center"/>
            <w:hideMark/>
          </w:tcPr>
          <w:p w14:paraId="22BC561E" w14:textId="77777777" w:rsidR="00372DBA" w:rsidRPr="00372DBA" w:rsidRDefault="00372DBA" w:rsidP="00372DBA">
            <w:pPr>
              <w:pStyle w:val="a3"/>
              <w:rPr>
                <w:rFonts w:ascii="Times New Roman" w:hAnsi="Times New Roman" w:cs="Times New Roman"/>
                <w:lang w:eastAsia="ru-RU"/>
              </w:rPr>
            </w:pPr>
          </w:p>
        </w:tc>
      </w:tr>
    </w:tbl>
    <w:p w14:paraId="7C515FF2"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 xml:space="preserve"> 1. Asar haqida umumiy ma’lumot</w:t>
      </w:r>
    </w:p>
    <w:p w14:paraId="58DAB74E"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Yevgeniy Onegin — buyuk rus shoiri Aleksandr Pushkin tomonidan yaratilgan she’riy roman hisoblanadi. Asarda XIX asr rus jamiyati, insoniy munosabatlar va sevgi kechinmalari chuqur tasvirlangan.</w:t>
      </w:r>
    </w:p>
    <w:p w14:paraId="59B716DB"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2. Parcha mazmuni (umumiy o‘qish)</w:t>
      </w:r>
    </w:p>
    <w:p w14:paraId="5FF4C27F"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Asardan olingan parchalarda Yevgeniy Onegin obrazining ichki dunyosi, uning befarqligi va hayotga bo‘lgan sovuqqon munosabati yoritiladi. U jamiyatda yashasa-da, ko‘pincha yolg‘izlik va zerikish his qiladi.</w:t>
      </w:r>
    </w:p>
    <w:p w14:paraId="4BD67467" w14:textId="77777777" w:rsidR="00372DBA" w:rsidRPr="000E50EF" w:rsidRDefault="00372DBA" w:rsidP="00372DBA">
      <w:pPr>
        <w:pStyle w:val="a3"/>
        <w:rPr>
          <w:rFonts w:ascii="Times New Roman" w:hAnsi="Times New Roman" w:cs="Times New Roman"/>
          <w:lang w:val="en-US" w:eastAsia="ru-RU"/>
        </w:rPr>
      </w:pPr>
      <w:r w:rsidRPr="000E50EF">
        <w:rPr>
          <w:rFonts w:ascii="Times New Roman" w:hAnsi="Times New Roman" w:cs="Times New Roman"/>
          <w:lang w:val="en-US" w:eastAsia="ru-RU"/>
        </w:rPr>
        <w:t>3. Tahlil</w:t>
      </w:r>
    </w:p>
    <w:p w14:paraId="7D3C6D54" w14:textId="77777777" w:rsidR="00372DBA" w:rsidRPr="000E50EF" w:rsidRDefault="00372DBA" w:rsidP="00372DBA">
      <w:pPr>
        <w:pStyle w:val="a3"/>
        <w:rPr>
          <w:rFonts w:ascii="Times New Roman" w:hAnsi="Times New Roman" w:cs="Times New Roman"/>
          <w:lang w:val="en-US" w:eastAsia="ru-RU"/>
        </w:rPr>
      </w:pPr>
      <w:r w:rsidRPr="000E50EF">
        <w:rPr>
          <w:rFonts w:ascii="Times New Roman" w:hAnsi="Times New Roman" w:cs="Times New Roman"/>
          <w:lang w:val="en-US" w:eastAsia="ru-RU"/>
        </w:rPr>
        <w:t>Yevgeniy Onegin asarida bosh qahramon Onegin obrazida ichki bo‘shliq va ma’naviy iztirob aks etadi. U bilimli, lekin hissiy jihatdan beqaror inson sifatida tasvirlanadi</w:t>
      </w:r>
    </w:p>
    <w:p w14:paraId="123B2E86" w14:textId="77777777" w:rsidR="00372DBA" w:rsidRPr="000E50EF" w:rsidRDefault="00372DBA" w:rsidP="00372DBA">
      <w:pPr>
        <w:pStyle w:val="a3"/>
        <w:rPr>
          <w:rFonts w:ascii="Times New Roman" w:hAnsi="Times New Roman" w:cs="Times New Roman"/>
          <w:lang w:val="en-US" w:eastAsia="ru-RU"/>
        </w:rPr>
      </w:pPr>
      <w:r w:rsidRPr="000E50EF">
        <w:rPr>
          <w:rFonts w:ascii="Times New Roman" w:hAnsi="Times New Roman" w:cs="Times New Roman"/>
          <w:lang w:val="en-US" w:eastAsia="ru-RU"/>
        </w:rPr>
        <w:t>Badiiy xususiyatlar</w:t>
      </w:r>
    </w:p>
    <w:p w14:paraId="037479AA" w14:textId="77777777" w:rsidR="00372DBA" w:rsidRPr="000E50EF" w:rsidRDefault="00372DBA" w:rsidP="00372DBA">
      <w:pPr>
        <w:pStyle w:val="a3"/>
        <w:rPr>
          <w:rFonts w:ascii="Times New Roman" w:hAnsi="Times New Roman" w:cs="Times New Roman"/>
          <w:lang w:val="en-US" w:eastAsia="ru-RU"/>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2693"/>
        <w:gridCol w:w="4678"/>
      </w:tblGrid>
      <w:tr w:rsidR="00372DBA" w:rsidRPr="00372DBA" w14:paraId="5C7EEB37" w14:textId="77777777" w:rsidTr="00372DBA">
        <w:trPr>
          <w:tblHeader/>
          <w:tblCellSpacing w:w="15" w:type="dxa"/>
        </w:trPr>
        <w:tc>
          <w:tcPr>
            <w:tcW w:w="1793" w:type="dxa"/>
            <w:vAlign w:val="center"/>
            <w:hideMark/>
          </w:tcPr>
          <w:p w14:paraId="266C1DF7"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Badiiy vosita</w:t>
            </w:r>
          </w:p>
        </w:tc>
        <w:tc>
          <w:tcPr>
            <w:tcW w:w="2663" w:type="dxa"/>
            <w:vAlign w:val="center"/>
            <w:hideMark/>
          </w:tcPr>
          <w:p w14:paraId="1CC650D8"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Misol (mazmuniy)</w:t>
            </w:r>
          </w:p>
        </w:tc>
        <w:tc>
          <w:tcPr>
            <w:tcW w:w="4633" w:type="dxa"/>
            <w:vAlign w:val="center"/>
            <w:hideMark/>
          </w:tcPr>
          <w:p w14:paraId="7F182636"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Vazifasi</w:t>
            </w:r>
          </w:p>
        </w:tc>
      </w:tr>
      <w:tr w:rsidR="00372DBA" w:rsidRPr="00372DBA" w14:paraId="662E4FE9" w14:textId="77777777" w:rsidTr="00372DBA">
        <w:trPr>
          <w:tblCellSpacing w:w="15" w:type="dxa"/>
        </w:trPr>
        <w:tc>
          <w:tcPr>
            <w:tcW w:w="1793" w:type="dxa"/>
            <w:vAlign w:val="center"/>
            <w:hideMark/>
          </w:tcPr>
          <w:p w14:paraId="0C1271BA"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Psixologik tasvir</w:t>
            </w:r>
          </w:p>
        </w:tc>
        <w:tc>
          <w:tcPr>
            <w:tcW w:w="2663" w:type="dxa"/>
            <w:vAlign w:val="center"/>
            <w:hideMark/>
          </w:tcPr>
          <w:p w14:paraId="3AA1B0C1"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Oneginning ichki holati</w:t>
            </w:r>
          </w:p>
        </w:tc>
        <w:tc>
          <w:tcPr>
            <w:tcW w:w="4633" w:type="dxa"/>
            <w:vAlign w:val="center"/>
            <w:hideMark/>
          </w:tcPr>
          <w:p w14:paraId="6806C130"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qahramon ruhiyatini ochadi</w:t>
            </w:r>
          </w:p>
        </w:tc>
      </w:tr>
      <w:tr w:rsidR="00372DBA" w:rsidRPr="00372DBA" w14:paraId="24F4CBF0" w14:textId="77777777" w:rsidTr="00372DBA">
        <w:trPr>
          <w:tblCellSpacing w:w="15" w:type="dxa"/>
        </w:trPr>
        <w:tc>
          <w:tcPr>
            <w:tcW w:w="1793" w:type="dxa"/>
            <w:vAlign w:val="center"/>
            <w:hideMark/>
          </w:tcPr>
          <w:p w14:paraId="19BC990E"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Kontrast</w:t>
            </w:r>
          </w:p>
        </w:tc>
        <w:tc>
          <w:tcPr>
            <w:tcW w:w="2663" w:type="dxa"/>
            <w:vAlign w:val="center"/>
            <w:hideMark/>
          </w:tcPr>
          <w:p w14:paraId="734867C7"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sevgi – befarqlik</w:t>
            </w:r>
          </w:p>
        </w:tc>
        <w:tc>
          <w:tcPr>
            <w:tcW w:w="4633" w:type="dxa"/>
            <w:vAlign w:val="center"/>
            <w:hideMark/>
          </w:tcPr>
          <w:p w14:paraId="3BC23840"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qarama-qarshilikni kuchaytiradi</w:t>
            </w:r>
          </w:p>
        </w:tc>
      </w:tr>
      <w:tr w:rsidR="00372DBA" w:rsidRPr="00372DBA" w14:paraId="1B54B3A6" w14:textId="77777777" w:rsidTr="00372DBA">
        <w:trPr>
          <w:tblCellSpacing w:w="15" w:type="dxa"/>
        </w:trPr>
        <w:tc>
          <w:tcPr>
            <w:tcW w:w="1793" w:type="dxa"/>
            <w:vAlign w:val="center"/>
            <w:hideMark/>
          </w:tcPr>
          <w:p w14:paraId="5E40841D"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Tasviriy til</w:t>
            </w:r>
          </w:p>
        </w:tc>
        <w:tc>
          <w:tcPr>
            <w:tcW w:w="2663" w:type="dxa"/>
            <w:vAlign w:val="center"/>
            <w:hideMark/>
          </w:tcPr>
          <w:p w14:paraId="6C1922C6"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tabiat manzaralari</w:t>
            </w:r>
          </w:p>
        </w:tc>
        <w:tc>
          <w:tcPr>
            <w:tcW w:w="4633" w:type="dxa"/>
            <w:vAlign w:val="center"/>
            <w:hideMark/>
          </w:tcPr>
          <w:p w14:paraId="1B5808C2"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hissiy muhit yaratadi</w:t>
            </w:r>
          </w:p>
        </w:tc>
      </w:tr>
      <w:tr w:rsidR="00372DBA" w:rsidRPr="00372DBA" w14:paraId="12B36EF3" w14:textId="77777777" w:rsidTr="00372DBA">
        <w:trPr>
          <w:tblCellSpacing w:w="15" w:type="dxa"/>
        </w:trPr>
        <w:tc>
          <w:tcPr>
            <w:tcW w:w="1793" w:type="dxa"/>
            <w:vAlign w:val="center"/>
            <w:hideMark/>
          </w:tcPr>
          <w:p w14:paraId="1B7CB17C"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Dialog</w:t>
            </w:r>
          </w:p>
        </w:tc>
        <w:tc>
          <w:tcPr>
            <w:tcW w:w="2663" w:type="dxa"/>
            <w:vAlign w:val="center"/>
            <w:hideMark/>
          </w:tcPr>
          <w:p w14:paraId="19B1B525"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qahramonlar suhbatlari</w:t>
            </w:r>
          </w:p>
        </w:tc>
        <w:tc>
          <w:tcPr>
            <w:tcW w:w="4633" w:type="dxa"/>
            <w:vAlign w:val="center"/>
            <w:hideMark/>
          </w:tcPr>
          <w:p w14:paraId="517F10C6"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voqeani jonlantiradi</w:t>
            </w:r>
          </w:p>
        </w:tc>
      </w:tr>
    </w:tbl>
    <w:p w14:paraId="08B40CCA" w14:textId="77777777" w:rsidR="00372DBA" w:rsidRPr="00372DBA" w:rsidRDefault="00372DBA" w:rsidP="00372DBA">
      <w:pPr>
        <w:pStyle w:val="a3"/>
        <w:rPr>
          <w:rFonts w:ascii="Times New Roman" w:hAnsi="Times New Roman" w:cs="Times New Roman"/>
          <w:lang w:val="en-US" w:eastAsia="ru-RU"/>
        </w:rPr>
      </w:pPr>
      <w:r>
        <w:rPr>
          <w:rFonts w:ascii="Times New Roman" w:hAnsi="Times New Roman" w:cs="Times New Roman"/>
          <w:lang w:val="en-US" w:eastAsia="ru-RU"/>
        </w:rPr>
        <w:t xml:space="preserve"> </w:t>
      </w:r>
    </w:p>
    <w:p w14:paraId="7E5B50CF" w14:textId="77777777" w:rsidR="00372DBA" w:rsidRPr="00372DBA" w:rsidRDefault="00372DBA" w:rsidP="00372DBA">
      <w:pPr>
        <w:pStyle w:val="a3"/>
        <w:rPr>
          <w:rFonts w:ascii="Times New Roman" w:hAnsi="Times New Roman" w:cs="Times New Roman"/>
          <w:lang w:eastAsia="ru-RU"/>
        </w:rPr>
      </w:pPr>
      <w:r w:rsidRPr="00372DBA">
        <w:rPr>
          <w:rFonts w:ascii="Times New Roman" w:hAnsi="Times New Roman" w:cs="Times New Roman"/>
          <w:lang w:eastAsia="ru-RU"/>
        </w:rPr>
        <w:t>4. Asarning asosiy g‘oyasi</w:t>
      </w:r>
    </w:p>
    <w:p w14:paraId="10381495" w14:textId="77777777" w:rsidR="00372DBA" w:rsidRPr="000E50EF" w:rsidRDefault="00372DBA" w:rsidP="00372DBA">
      <w:pPr>
        <w:pStyle w:val="a3"/>
        <w:rPr>
          <w:rFonts w:ascii="Times New Roman" w:hAnsi="Times New Roman" w:cs="Times New Roman"/>
          <w:lang w:val="en-US" w:eastAsia="ru-RU"/>
        </w:rPr>
      </w:pPr>
      <w:r w:rsidRPr="00372DBA">
        <w:rPr>
          <w:rFonts w:ascii="Times New Roman" w:hAnsi="Times New Roman" w:cs="Times New Roman"/>
          <w:lang w:eastAsia="ru-RU"/>
        </w:rPr>
        <w:t xml:space="preserve">Aleksandr Pushkin asari orqali insonning ichki dunyosi, sevgi va hayotdagi afsus-nadomatlar yoritiladi. </w:t>
      </w:r>
      <w:r w:rsidRPr="000E50EF">
        <w:rPr>
          <w:rFonts w:ascii="Times New Roman" w:hAnsi="Times New Roman" w:cs="Times New Roman"/>
          <w:lang w:val="en-US" w:eastAsia="ru-RU"/>
        </w:rPr>
        <w:t>Asar insonni o‘z hissiyotlarini anglashga undaydi.</w:t>
      </w:r>
    </w:p>
    <w:p w14:paraId="527A4383" w14:textId="77777777" w:rsidR="00372DBA" w:rsidRPr="00372DBA" w:rsidRDefault="00372DBA" w:rsidP="00372DBA">
      <w:pPr>
        <w:pStyle w:val="a3"/>
        <w:rPr>
          <w:rFonts w:ascii="Times New Roman" w:hAnsi="Times New Roman" w:cs="Times New Roman"/>
          <w:lang w:val="en-US" w:eastAsia="ru-RU"/>
        </w:rPr>
      </w:pPr>
      <w:r>
        <w:rPr>
          <w:rFonts w:ascii="Times New Roman" w:hAnsi="Times New Roman" w:cs="Times New Roman"/>
          <w:lang w:val="en-US" w:eastAsia="ru-RU"/>
        </w:rPr>
        <w:t xml:space="preserve"> </w:t>
      </w:r>
    </w:p>
    <w:p w14:paraId="377CD8F3" w14:textId="77777777" w:rsidR="00372DBA" w:rsidRPr="000E50EF" w:rsidRDefault="00372DBA" w:rsidP="00372DBA">
      <w:pPr>
        <w:pStyle w:val="a3"/>
        <w:rPr>
          <w:rFonts w:ascii="Times New Roman" w:hAnsi="Times New Roman" w:cs="Times New Roman"/>
          <w:lang w:val="en-US" w:eastAsia="ru-RU"/>
        </w:rPr>
      </w:pPr>
      <w:r w:rsidRPr="000E50EF">
        <w:rPr>
          <w:rFonts w:ascii="Times New Roman" w:hAnsi="Times New Roman" w:cs="Times New Roman"/>
          <w:lang w:val="en-US" w:eastAsia="ru-RU"/>
        </w:rPr>
        <w:t>5. Asardan olinadigan saboqlar</w:t>
      </w:r>
    </w:p>
    <w:p w14:paraId="4B9BAC62"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Befarqlik insonni yolg‘izlikka olib keladi</w:t>
      </w:r>
    </w:p>
    <w:p w14:paraId="2E30F7BB"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Sevgida kechikish afsusga sabab bo‘lishi mumkin</w:t>
      </w:r>
    </w:p>
    <w:p w14:paraId="279C8964"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Har bir qaror inson taqdiriga ta’sir qiladi</w:t>
      </w:r>
    </w:p>
    <w:p w14:paraId="3B4F8D9B"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Inson o‘z hissiyotlarini anglab yashashi kerak</w:t>
      </w:r>
    </w:p>
    <w:p w14:paraId="75F849B3" w14:textId="77777777" w:rsidR="00372DBA" w:rsidRPr="00372DBA" w:rsidRDefault="00372DBA" w:rsidP="00372DBA">
      <w:pPr>
        <w:pStyle w:val="a3"/>
        <w:rPr>
          <w:rFonts w:ascii="Times New Roman" w:hAnsi="Times New Roman" w:cs="Times New Roman"/>
          <w:lang w:val="en-US" w:eastAsia="ru-RU"/>
        </w:rPr>
      </w:pPr>
      <w:r>
        <w:rPr>
          <w:rFonts w:ascii="Times New Roman" w:hAnsi="Times New Roman" w:cs="Times New Roman"/>
          <w:lang w:val="en-US" w:eastAsia="ru-RU"/>
        </w:rPr>
        <w:t xml:space="preserve"> </w:t>
      </w:r>
    </w:p>
    <w:p w14:paraId="5130426D" w14:textId="77777777" w:rsidR="00372DBA" w:rsidRPr="000E50EF" w:rsidRDefault="00372DBA" w:rsidP="00372DBA">
      <w:pPr>
        <w:pStyle w:val="a3"/>
        <w:rPr>
          <w:rFonts w:ascii="Times New Roman" w:hAnsi="Times New Roman" w:cs="Times New Roman"/>
          <w:lang w:val="en-US" w:eastAsia="ru-RU"/>
        </w:rPr>
      </w:pPr>
      <w:r w:rsidRPr="000E50EF">
        <w:rPr>
          <w:rFonts w:ascii="Times New Roman" w:hAnsi="Times New Roman" w:cs="Times New Roman"/>
          <w:lang w:val="en-US" w:eastAsia="ru-RU"/>
        </w:rPr>
        <w:t>O‘quvchining shaxsiy fikri</w:t>
      </w:r>
    </w:p>
    <w:p w14:paraId="437126BD"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Asar inson psixologiyasini chuqur ochib beradi</w:t>
      </w:r>
    </w:p>
    <w:p w14:paraId="66E80403"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Onegin obrazi orqali hayotiy saboqlar beriladi</w:t>
      </w:r>
    </w:p>
    <w:p w14:paraId="6DEEE1BF" w14:textId="77777777" w:rsidR="00372DBA" w:rsidRPr="00372DBA" w:rsidRDefault="00372DBA" w:rsidP="00372DBA">
      <w:pPr>
        <w:pStyle w:val="a3"/>
        <w:rPr>
          <w:rFonts w:ascii="Times New Roman" w:hAnsi="Times New Roman" w:cs="Times New Roman"/>
          <w:lang w:val="en-US" w:eastAsia="ru-RU"/>
        </w:rPr>
      </w:pPr>
      <w:r w:rsidRPr="00372DBA">
        <w:rPr>
          <w:rFonts w:ascii="Times New Roman" w:hAnsi="Times New Roman" w:cs="Times New Roman"/>
          <w:lang w:val="en-US" w:eastAsia="ru-RU"/>
        </w:rPr>
        <w:t>Sevgi va befarqlik mavzusi juda ta’sirli yoritilgan</w:t>
      </w:r>
    </w:p>
    <w:p w14:paraId="0057437E" w14:textId="77777777" w:rsidR="00372DBA" w:rsidRPr="00372DBA" w:rsidRDefault="00372DBA" w:rsidP="00372DBA">
      <w:pPr>
        <w:pStyle w:val="a3"/>
        <w:rPr>
          <w:rFonts w:ascii="Times New Roman" w:hAnsi="Times New Roman" w:cs="Times New Roman"/>
          <w:lang w:val="en-US" w:eastAsia="ru-RU"/>
        </w:rPr>
      </w:pPr>
      <w:r>
        <w:rPr>
          <w:rFonts w:ascii="Times New Roman" w:hAnsi="Times New Roman" w:cs="Times New Roman"/>
          <w:lang w:val="en-US" w:eastAsia="ru-RU"/>
        </w:rPr>
        <w:t xml:space="preserve"> </w:t>
      </w:r>
    </w:p>
    <w:p w14:paraId="2EC4E9DA" w14:textId="77777777" w:rsidR="00372DBA" w:rsidRPr="000E50EF" w:rsidRDefault="00372DBA" w:rsidP="00372DBA">
      <w:pPr>
        <w:pStyle w:val="a3"/>
        <w:rPr>
          <w:rFonts w:ascii="Times New Roman" w:hAnsi="Times New Roman" w:cs="Times New Roman"/>
          <w:b/>
          <w:bCs/>
          <w:lang w:val="en-US" w:eastAsia="ru-RU"/>
        </w:rPr>
      </w:pPr>
    </w:p>
    <w:p w14:paraId="534C2910" w14:textId="77777777" w:rsidR="00372DBA" w:rsidRPr="00372DBA" w:rsidRDefault="00372DBA" w:rsidP="00372DBA">
      <w:pPr>
        <w:pStyle w:val="a3"/>
        <w:rPr>
          <w:rFonts w:ascii="Times New Roman" w:hAnsi="Times New Roman" w:cs="Times New Roman"/>
          <w:b/>
          <w:bCs/>
          <w:lang w:val="en-US" w:eastAsia="ru-RU"/>
        </w:rPr>
      </w:pPr>
      <w:r w:rsidRPr="000E50EF">
        <w:rPr>
          <w:rFonts w:ascii="Times New Roman" w:hAnsi="Times New Roman" w:cs="Times New Roman"/>
          <w:b/>
          <w:bCs/>
          <w:lang w:val="en-US" w:eastAsia="ru-RU"/>
        </w:rPr>
        <w:t>Yakuniy xulosa</w:t>
      </w:r>
    </w:p>
    <w:p w14:paraId="2BD01D03" w14:textId="77777777" w:rsidR="00372DBA" w:rsidRPr="000E50EF" w:rsidRDefault="00372DBA" w:rsidP="00372DBA">
      <w:pPr>
        <w:pStyle w:val="a3"/>
        <w:ind w:firstLine="708"/>
        <w:rPr>
          <w:rFonts w:ascii="Times New Roman" w:hAnsi="Times New Roman" w:cs="Times New Roman"/>
          <w:lang w:val="en-US" w:eastAsia="ru-RU"/>
        </w:rPr>
      </w:pPr>
      <w:r w:rsidRPr="000E50EF">
        <w:rPr>
          <w:rFonts w:ascii="Times New Roman" w:hAnsi="Times New Roman" w:cs="Times New Roman"/>
          <w:lang w:val="en-US" w:eastAsia="ru-RU"/>
        </w:rPr>
        <w:t>Yevgeniy Onegin — jahon adabiyotining eng muhim asarlaridan biri bo‘lib, inson ruhiyati va hayotiy qarorlarning oqibatlarini chuqur yoritadi.</w:t>
      </w:r>
    </w:p>
    <w:p w14:paraId="69F5B987" w14:textId="77777777" w:rsidR="00372DBA" w:rsidRPr="000E50EF" w:rsidRDefault="00372DBA" w:rsidP="00372DBA">
      <w:pPr>
        <w:pStyle w:val="a3"/>
        <w:ind w:firstLine="708"/>
        <w:rPr>
          <w:rFonts w:ascii="Times New Roman" w:hAnsi="Times New Roman" w:cs="Times New Roman"/>
          <w:lang w:val="en-US" w:eastAsia="ru-RU"/>
        </w:rPr>
      </w:pPr>
      <w:r w:rsidRPr="000E50EF">
        <w:rPr>
          <w:rFonts w:ascii="Times New Roman" w:hAnsi="Times New Roman" w:cs="Times New Roman"/>
          <w:lang w:val="en-US" w:eastAsia="ru-RU"/>
        </w:rPr>
        <w:t>Xulosa qilib aytganda, Aleksandr Pushkin ijodi insonni o‘z his-tuyg‘ularini anglashga va hayotga mas’uliyat bilan qarashga undaydi.</w:t>
      </w:r>
    </w:p>
    <w:p w14:paraId="694C61D3"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Mavzu: Alpomish timsoli</w:t>
      </w:r>
      <w:r w:rsidRPr="000C7356">
        <w:rPr>
          <w:rFonts w:ascii="Times New Roman" w:hAnsi="Times New Roman" w:cs="Times New Roman"/>
          <w:lang w:val="en-US"/>
        </w:rPr>
        <w:t xml:space="preserve"> </w:t>
      </w:r>
    </w:p>
    <w:p w14:paraId="3251BAE3"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“Alpomish” dostoni haqida umumiy jadval: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1"/>
        <w:gridCol w:w="4934"/>
      </w:tblGrid>
      <w:tr w:rsidR="00EA3F87" w:rsidRPr="000C7356" w14:paraId="13E0C5AA" w14:textId="77777777" w:rsidTr="0063371F">
        <w:trPr>
          <w:tblHeader/>
          <w:tblCellSpacing w:w="15" w:type="dxa"/>
        </w:trPr>
        <w:tc>
          <w:tcPr>
            <w:tcW w:w="0" w:type="auto"/>
            <w:vAlign w:val="center"/>
            <w:hideMark/>
          </w:tcPr>
          <w:p w14:paraId="047B6B23" w14:textId="77777777" w:rsidR="00EA3F87" w:rsidRPr="000C7356" w:rsidRDefault="00EA3F87" w:rsidP="0063371F">
            <w:pPr>
              <w:pStyle w:val="a3"/>
              <w:spacing w:line="360" w:lineRule="auto"/>
              <w:rPr>
                <w:rFonts w:ascii="Times New Roman" w:eastAsia="Times New Roman" w:hAnsi="Times New Roman" w:cs="Times New Roman"/>
                <w:lang w:eastAsia="ru-RU"/>
              </w:rPr>
            </w:pPr>
            <w:r w:rsidRPr="000C7356">
              <w:rPr>
                <w:rFonts w:ascii="Times New Roman" w:eastAsia="Times New Roman" w:hAnsi="Times New Roman" w:cs="Times New Roman"/>
                <w:lang w:eastAsia="ru-RU"/>
              </w:rPr>
              <w:lastRenderedPageBreak/>
              <w:t>Asarning afzalligi</w:t>
            </w:r>
          </w:p>
        </w:tc>
        <w:tc>
          <w:tcPr>
            <w:tcW w:w="0" w:type="auto"/>
            <w:vAlign w:val="center"/>
            <w:hideMark/>
          </w:tcPr>
          <w:p w14:paraId="0DC9DAEF" w14:textId="77777777" w:rsidR="00EA3F87" w:rsidRPr="000C7356" w:rsidRDefault="00EA3F87" w:rsidP="0063371F">
            <w:pPr>
              <w:pStyle w:val="a3"/>
              <w:spacing w:line="360" w:lineRule="auto"/>
              <w:rPr>
                <w:rFonts w:ascii="Times New Roman" w:eastAsia="Times New Roman" w:hAnsi="Times New Roman" w:cs="Times New Roman"/>
                <w:lang w:eastAsia="ru-RU"/>
              </w:rPr>
            </w:pPr>
            <w:r w:rsidRPr="000C7356">
              <w:rPr>
                <w:rFonts w:ascii="Times New Roman" w:eastAsia="Times New Roman" w:hAnsi="Times New Roman" w:cs="Times New Roman"/>
                <w:lang w:eastAsia="ru-RU"/>
              </w:rPr>
              <w:t>Asarning kamchiligi</w:t>
            </w:r>
          </w:p>
        </w:tc>
      </w:tr>
      <w:tr w:rsidR="00EA3F87" w:rsidRPr="000C7356" w14:paraId="49902CAC" w14:textId="77777777" w:rsidTr="0063371F">
        <w:trPr>
          <w:tblCellSpacing w:w="15" w:type="dxa"/>
        </w:trPr>
        <w:tc>
          <w:tcPr>
            <w:tcW w:w="0" w:type="auto"/>
            <w:vAlign w:val="center"/>
            <w:hideMark/>
          </w:tcPr>
          <w:p w14:paraId="310BBF22" w14:textId="77777777" w:rsidR="00EA3F87" w:rsidRPr="000C7356" w:rsidRDefault="00EA3F87" w:rsidP="0063371F">
            <w:pPr>
              <w:pStyle w:val="a3"/>
              <w:spacing w:line="360" w:lineRule="auto"/>
              <w:rPr>
                <w:rFonts w:ascii="Times New Roman" w:eastAsia="Times New Roman" w:hAnsi="Times New Roman" w:cs="Times New Roman"/>
                <w:lang w:eastAsia="ru-RU"/>
              </w:rPr>
            </w:pPr>
            <w:r w:rsidRPr="000C7356">
              <w:rPr>
                <w:rFonts w:ascii="Times New Roman" w:eastAsia="Times New Roman" w:hAnsi="Times New Roman" w:cs="Times New Roman"/>
                <w:lang w:eastAsia="ru-RU"/>
              </w:rPr>
              <w:t>O‘zbek xalqining qadriyatlari, urf-odatlari va milliy ruhini yorqin aks ettiradi</w:t>
            </w:r>
          </w:p>
        </w:tc>
        <w:tc>
          <w:tcPr>
            <w:tcW w:w="0" w:type="auto"/>
            <w:vAlign w:val="center"/>
            <w:hideMark/>
          </w:tcPr>
          <w:p w14:paraId="2AB053EB" w14:textId="77777777" w:rsidR="00EA3F87" w:rsidRPr="000C7356" w:rsidRDefault="00EA3F87" w:rsidP="0063371F">
            <w:pPr>
              <w:pStyle w:val="a3"/>
              <w:spacing w:line="360" w:lineRule="auto"/>
              <w:rPr>
                <w:rFonts w:ascii="Times New Roman" w:eastAsia="Times New Roman" w:hAnsi="Times New Roman" w:cs="Times New Roman"/>
                <w:lang w:eastAsia="ru-RU"/>
              </w:rPr>
            </w:pPr>
            <w:r w:rsidRPr="000C7356">
              <w:rPr>
                <w:rFonts w:ascii="Times New Roman" w:eastAsia="Times New Roman" w:hAnsi="Times New Roman" w:cs="Times New Roman"/>
                <w:lang w:eastAsia="ru-RU"/>
              </w:rPr>
              <w:t>Ba’zi epizodlari cho‘zilgan va tafsilotlarga boy bo‘lgani uchun zerikarli tuyilishi mumkin</w:t>
            </w:r>
          </w:p>
        </w:tc>
      </w:tr>
      <w:tr w:rsidR="00EA3F87" w:rsidRPr="00A46A60" w14:paraId="5282456E" w14:textId="77777777" w:rsidTr="0063371F">
        <w:trPr>
          <w:tblCellSpacing w:w="15" w:type="dxa"/>
        </w:trPr>
        <w:tc>
          <w:tcPr>
            <w:tcW w:w="0" w:type="auto"/>
            <w:vAlign w:val="center"/>
            <w:hideMark/>
          </w:tcPr>
          <w:p w14:paraId="3B0E9535" w14:textId="77777777" w:rsidR="00EA3F87" w:rsidRPr="000C7356" w:rsidRDefault="00EA3F87" w:rsidP="0063371F">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Qahramonlar orqali jasorat, sadoqat, vatanparvarlik g‘oyalari targ‘ib qilinadi</w:t>
            </w:r>
          </w:p>
        </w:tc>
        <w:tc>
          <w:tcPr>
            <w:tcW w:w="0" w:type="auto"/>
            <w:vAlign w:val="center"/>
            <w:hideMark/>
          </w:tcPr>
          <w:p w14:paraId="397EDA1C" w14:textId="77777777" w:rsidR="00EA3F87" w:rsidRPr="000C7356" w:rsidRDefault="00EA3F87" w:rsidP="0063371F">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Qadimgi og‘zaki uslub va iboralar ayrim o‘quvchilar uchun tushunishga qiyin</w:t>
            </w:r>
          </w:p>
        </w:tc>
      </w:tr>
      <w:tr w:rsidR="00EA3F87" w:rsidRPr="000C7356" w14:paraId="3A26CDBC" w14:textId="77777777" w:rsidTr="0063371F">
        <w:trPr>
          <w:tblCellSpacing w:w="15" w:type="dxa"/>
        </w:trPr>
        <w:tc>
          <w:tcPr>
            <w:tcW w:w="0" w:type="auto"/>
            <w:vAlign w:val="center"/>
            <w:hideMark/>
          </w:tcPr>
          <w:p w14:paraId="6AAE5DF5" w14:textId="77777777" w:rsidR="00EA3F87" w:rsidRPr="000C7356" w:rsidRDefault="00EA3F87" w:rsidP="0063371F">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Milliy o‘zlikni anglash va tarixiy xotirani saqlashda muhim ahamiyatga ega</w:t>
            </w:r>
          </w:p>
        </w:tc>
        <w:tc>
          <w:tcPr>
            <w:tcW w:w="0" w:type="auto"/>
            <w:vAlign w:val="center"/>
            <w:hideMark/>
          </w:tcPr>
          <w:p w14:paraId="3E576768" w14:textId="77777777" w:rsidR="00EA3F87" w:rsidRPr="000C7356" w:rsidRDefault="00EA3F87" w:rsidP="0063371F">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Ayrim voqealar idealizatsiya qilingan, real hayotdan uzoq tasvirlangan</w:t>
            </w:r>
          </w:p>
        </w:tc>
      </w:tr>
      <w:tr w:rsidR="00EA3F87" w:rsidRPr="000C7356" w14:paraId="4182D5E8" w14:textId="77777777" w:rsidTr="0063371F">
        <w:trPr>
          <w:tblCellSpacing w:w="15" w:type="dxa"/>
        </w:trPr>
        <w:tc>
          <w:tcPr>
            <w:tcW w:w="0" w:type="auto"/>
            <w:vAlign w:val="center"/>
            <w:hideMark/>
          </w:tcPr>
          <w:p w14:paraId="7DAF6DAD" w14:textId="77777777" w:rsidR="00EA3F87" w:rsidRPr="000C7356" w:rsidRDefault="00EA3F87" w:rsidP="0063371F">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Oila, muhabbat va sadoqat kabi insoniy fazilatlarni ulug‘laydi</w:t>
            </w:r>
          </w:p>
        </w:tc>
        <w:tc>
          <w:tcPr>
            <w:tcW w:w="0" w:type="auto"/>
            <w:vAlign w:val="center"/>
            <w:hideMark/>
          </w:tcPr>
          <w:p w14:paraId="4E0F7185" w14:textId="77777777" w:rsidR="00EA3F87" w:rsidRPr="000C7356" w:rsidRDefault="00EA3F87" w:rsidP="0063371F">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Zamonaviy yoshlar uchun ba’zi qarashlar eskirgan bo‘lib ko‘rinishi mumkin</w:t>
            </w:r>
          </w:p>
        </w:tc>
      </w:tr>
    </w:tbl>
    <w:p w14:paraId="5354EFE9" w14:textId="77777777" w:rsidR="00EA3F87" w:rsidRPr="000C7356" w:rsidRDefault="00EA3F87" w:rsidP="00EA3F87">
      <w:pPr>
        <w:pStyle w:val="a3"/>
        <w:spacing w:line="360" w:lineRule="auto"/>
        <w:rPr>
          <w:rFonts w:ascii="Times New Roman" w:eastAsia="Times New Roman" w:hAnsi="Times New Roman" w:cs="Times New Roman"/>
          <w:lang w:eastAsia="ru-RU"/>
        </w:rPr>
      </w:pPr>
      <w:r w:rsidRPr="000C7356">
        <w:rPr>
          <w:rFonts w:ascii="Times New Roman" w:eastAsia="Times New Roman" w:hAnsi="Times New Roman" w:cs="Times New Roman"/>
          <w:lang w:eastAsia="ru-RU"/>
        </w:rPr>
        <w:t>O‘quvchining shaxsiy fikri</w:t>
      </w:r>
    </w:p>
    <w:p w14:paraId="7C84942F"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“Alpomish” dostonini zamonaviy til va uslubda qayta ishlangan variantlarini yaratish</w:t>
      </w:r>
    </w:p>
    <w:p w14:paraId="0535C76A"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Asar asosida film, multfilm yoki sahna asarlarini ko‘paytirish</w:t>
      </w:r>
    </w:p>
    <w:p w14:paraId="7B2FD631"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Qahramonlar orqali milliy qadriyatlarni yoshlar orasida keng targ‘ib qilish</w:t>
      </w:r>
    </w:p>
    <w:p w14:paraId="753907D7"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Vazifa: Rasm asosida hikoya tuzing</w:t>
      </w:r>
    </w:p>
    <w:p w14:paraId="27EEAEA1"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(Rasmlarda Alpomishning janglari, Barchin uchun kurashi va yurtiga sadoqati aks ettirilgan deb tasavvur qiling.)</w:t>
      </w:r>
    </w:p>
    <w:p w14:paraId="0AAE2325"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Namuna hikoya</w:t>
      </w:r>
    </w:p>
    <w:p w14:paraId="5586EEF3"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Nomi: Sadoqat sinovi</w:t>
      </w:r>
    </w:p>
    <w:p w14:paraId="3489B612"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Qadim zamonda Alpomish ismli jasur yigit yashagan edi. U nafaqat kuchi, balki vataniga va yoriga bo‘lgan sadoqati bilan mashhur edi. U uzoq safarga otlanib, ko‘plab sinovlarga duch keldi: dushmanlar, yolg‘izlik va sog‘inch. Ammo u hech qachon maqsadidan qaytmadi. Har bir sinov uni yanada kuchli qildi. Oxir-oqibat u yurtiga qaytib, adolatni tikladi va o‘z xalqining haqiqiy qahramoniga aylandi.</w:t>
      </w:r>
    </w:p>
    <w:p w14:paraId="221AA98E"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Mavzu: Qahramonlik va mas’uliyat</w:t>
      </w:r>
    </w:p>
    <w:p w14:paraId="73E77E54"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Namuna hikoya</w:t>
      </w:r>
      <w:r w:rsidRPr="000C7356">
        <w:rPr>
          <w:rFonts w:ascii="Times New Roman" w:eastAsia="Times New Roman" w:hAnsi="Times New Roman" w:cs="Times New Roman"/>
          <w:lang w:val="en-US" w:eastAsia="ru-RU"/>
        </w:rPr>
        <w:br/>
        <w:t>Nomi: Vatan himoyachisi</w:t>
      </w:r>
    </w:p>
    <w:p w14:paraId="12E6633D"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Haqiqiy qahramon bo‘lish faqat kuchga ega bo‘lish emas. Alpomish kabi qahramonlar o‘z xalqini, oilasini va qadriyatlarini himoya qiladi. Ular har bir qarorida mas’uliyatni his qiladi va boshqalarning baxti uchun kurashadi.</w:t>
      </w:r>
    </w:p>
    <w:p w14:paraId="2B79E56A"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Uy vazifasi uchun metodik tavsiyalar</w:t>
      </w:r>
    </w:p>
    <w:p w14:paraId="7E62ED91"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1. “Alpomish” dostoni qahramonlari jadvalini tuzing</w:t>
      </w:r>
    </w:p>
    <w:p w14:paraId="3440E09E"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Texnik tavsif:</w:t>
      </w:r>
      <w:r w:rsidRPr="000C7356">
        <w:rPr>
          <w:rFonts w:ascii="Times New Roman" w:eastAsia="Times New Roman" w:hAnsi="Times New Roman" w:cs="Times New Roman"/>
          <w:lang w:val="en-US" w:eastAsia="ru-RU"/>
        </w:rPr>
        <w:br/>
        <w:t>Quyidagi dasturlar yordamida jadval yoki taqdimot tayyorlang:</w:t>
      </w:r>
    </w:p>
    <w:p w14:paraId="37F5DA80" w14:textId="77777777" w:rsidR="00EA3F87" w:rsidRPr="000C7356" w:rsidRDefault="00EA3F87" w:rsidP="00EA3F87">
      <w:pPr>
        <w:pStyle w:val="a3"/>
        <w:spacing w:line="360" w:lineRule="auto"/>
        <w:rPr>
          <w:rFonts w:ascii="Times New Roman" w:eastAsia="Times New Roman" w:hAnsi="Times New Roman" w:cs="Times New Roman"/>
          <w:lang w:eastAsia="ru-RU"/>
        </w:rPr>
      </w:pPr>
      <w:r w:rsidRPr="000C7356">
        <w:rPr>
          <w:rFonts w:ascii="Times New Roman" w:eastAsia="Times New Roman" w:hAnsi="Times New Roman" w:cs="Times New Roman"/>
          <w:lang w:eastAsia="ru-RU"/>
        </w:rPr>
        <w:t>Microsoft Excel</w:t>
      </w:r>
    </w:p>
    <w:p w14:paraId="6DCC36D1" w14:textId="77777777" w:rsidR="00EA3F87" w:rsidRPr="000C7356" w:rsidRDefault="00EA3F87" w:rsidP="00EA3F87">
      <w:pPr>
        <w:pStyle w:val="a3"/>
        <w:spacing w:line="360" w:lineRule="auto"/>
        <w:rPr>
          <w:rFonts w:ascii="Times New Roman" w:eastAsia="Times New Roman" w:hAnsi="Times New Roman" w:cs="Times New Roman"/>
          <w:lang w:eastAsia="ru-RU"/>
        </w:rPr>
      </w:pPr>
      <w:r w:rsidRPr="000C7356">
        <w:rPr>
          <w:rFonts w:ascii="Times New Roman" w:eastAsia="Times New Roman" w:hAnsi="Times New Roman" w:cs="Times New Roman"/>
          <w:lang w:eastAsia="ru-RU"/>
        </w:rPr>
        <w:t>Microsoft Word (SmartArt)</w:t>
      </w:r>
    </w:p>
    <w:p w14:paraId="4E5FD35B" w14:textId="77777777" w:rsidR="00EA3F87" w:rsidRPr="000C7356" w:rsidRDefault="00EA3F87" w:rsidP="00EA3F87">
      <w:pPr>
        <w:pStyle w:val="a3"/>
        <w:spacing w:line="360" w:lineRule="auto"/>
        <w:rPr>
          <w:rFonts w:ascii="Times New Roman" w:eastAsia="Times New Roman" w:hAnsi="Times New Roman" w:cs="Times New Roman"/>
          <w:lang w:eastAsia="ru-RU"/>
        </w:rPr>
      </w:pPr>
      <w:r w:rsidRPr="000C7356">
        <w:rPr>
          <w:rFonts w:ascii="Times New Roman" w:eastAsia="Times New Roman" w:hAnsi="Times New Roman" w:cs="Times New Roman"/>
          <w:lang w:eastAsia="ru-RU"/>
        </w:rPr>
        <w:t>PowerPoint</w:t>
      </w:r>
    </w:p>
    <w:p w14:paraId="4D3C2565" w14:textId="77777777" w:rsidR="00EA3F87" w:rsidRPr="000C7356" w:rsidRDefault="00EA3F87" w:rsidP="00EA3F87">
      <w:pPr>
        <w:pStyle w:val="a3"/>
        <w:spacing w:line="360" w:lineRule="auto"/>
        <w:rPr>
          <w:rFonts w:ascii="Times New Roman" w:eastAsia="Times New Roman" w:hAnsi="Times New Roman" w:cs="Times New Roman"/>
          <w:lang w:eastAsia="ru-RU"/>
        </w:rPr>
      </w:pPr>
      <w:r w:rsidRPr="000C7356">
        <w:rPr>
          <w:rFonts w:ascii="Times New Roman" w:eastAsia="Times New Roman" w:hAnsi="Times New Roman" w:cs="Times New Roman"/>
          <w:lang w:eastAsia="ru-RU"/>
        </w:rPr>
        <w:t>Google Docs</w:t>
      </w:r>
    </w:p>
    <w:p w14:paraId="17737DA5" w14:textId="77777777" w:rsidR="00EA3F87" w:rsidRPr="000C7356" w:rsidRDefault="00EA3F87" w:rsidP="00EA3F87">
      <w:pPr>
        <w:pStyle w:val="a3"/>
        <w:spacing w:line="360" w:lineRule="auto"/>
        <w:rPr>
          <w:rFonts w:ascii="Times New Roman" w:eastAsia="Times New Roman" w:hAnsi="Times New Roman" w:cs="Times New Roman"/>
          <w:lang w:eastAsia="ru-RU"/>
        </w:rPr>
      </w:pPr>
      <w:r w:rsidRPr="000C7356">
        <w:rPr>
          <w:rFonts w:ascii="Times New Roman" w:eastAsia="Times New Roman" w:hAnsi="Times New Roman" w:cs="Times New Roman"/>
          <w:lang w:eastAsia="ru-RU"/>
        </w:rPr>
        <w:t>Jadvalda quyidagilar bo‘lsin:</w:t>
      </w:r>
    </w:p>
    <w:p w14:paraId="44A7D046"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lastRenderedPageBreak/>
        <w:t>Qahramon nomi (Alpomish, Barchin, Qorajon va boshqalar)</w:t>
      </w:r>
    </w:p>
    <w:p w14:paraId="74EDE325" w14:textId="77777777" w:rsidR="00EA3F87" w:rsidRPr="000C7356" w:rsidRDefault="00EA3F87" w:rsidP="00EA3F87">
      <w:pPr>
        <w:pStyle w:val="a3"/>
        <w:spacing w:line="360" w:lineRule="auto"/>
        <w:rPr>
          <w:rFonts w:ascii="Times New Roman" w:eastAsia="Times New Roman" w:hAnsi="Times New Roman" w:cs="Times New Roman"/>
          <w:lang w:eastAsia="ru-RU"/>
        </w:rPr>
      </w:pPr>
      <w:r w:rsidRPr="000C7356">
        <w:rPr>
          <w:rFonts w:ascii="Times New Roman" w:eastAsia="Times New Roman" w:hAnsi="Times New Roman" w:cs="Times New Roman"/>
          <w:lang w:eastAsia="ru-RU"/>
        </w:rPr>
        <w:t>Uning xususiyatlari</w:t>
      </w:r>
    </w:p>
    <w:p w14:paraId="652FFAD9" w14:textId="77777777" w:rsidR="00EA3F87" w:rsidRPr="000C7356" w:rsidRDefault="00EA3F87" w:rsidP="00EA3F87">
      <w:pPr>
        <w:pStyle w:val="a3"/>
        <w:spacing w:line="360" w:lineRule="auto"/>
        <w:rPr>
          <w:rFonts w:ascii="Times New Roman" w:eastAsia="Times New Roman" w:hAnsi="Times New Roman" w:cs="Times New Roman"/>
          <w:lang w:eastAsia="ru-RU"/>
        </w:rPr>
      </w:pPr>
      <w:r w:rsidRPr="000C7356">
        <w:rPr>
          <w:rFonts w:ascii="Times New Roman" w:eastAsia="Times New Roman" w:hAnsi="Times New Roman" w:cs="Times New Roman"/>
          <w:lang w:eastAsia="ru-RU"/>
        </w:rPr>
        <w:t>Qahramonlik ishlari</w:t>
      </w:r>
    </w:p>
    <w:p w14:paraId="7CB75322" w14:textId="77777777" w:rsidR="00EA3F87" w:rsidRPr="000C7356" w:rsidRDefault="00EA3F87" w:rsidP="00EA3F87">
      <w:pPr>
        <w:pStyle w:val="a3"/>
        <w:spacing w:line="360" w:lineRule="auto"/>
        <w:rPr>
          <w:rFonts w:ascii="Times New Roman" w:eastAsia="Times New Roman" w:hAnsi="Times New Roman" w:cs="Times New Roman"/>
          <w:lang w:eastAsia="ru-RU"/>
        </w:rPr>
      </w:pPr>
      <w:r w:rsidRPr="000C7356">
        <w:rPr>
          <w:rFonts w:ascii="Times New Roman" w:eastAsia="Times New Roman" w:hAnsi="Times New Roman" w:cs="Times New Roman"/>
          <w:lang w:eastAsia="ru-RU"/>
        </w:rPr>
        <w:t>Sizga bergan sabog‘i</w:t>
      </w:r>
    </w:p>
    <w:p w14:paraId="1FFD4CAB"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Yakuniy xulosa</w:t>
      </w:r>
    </w:p>
    <w:p w14:paraId="537305C6" w14:textId="77777777" w:rsidR="00EA3F87" w:rsidRPr="000C7356" w:rsidRDefault="00EA3F87" w:rsidP="00EA3F87">
      <w:pPr>
        <w:pStyle w:val="a3"/>
        <w:spacing w:line="360" w:lineRule="auto"/>
        <w:rPr>
          <w:rFonts w:ascii="Times New Roman" w:eastAsia="Times New Roman" w:hAnsi="Times New Roman" w:cs="Times New Roman"/>
          <w:lang w:val="en-US" w:eastAsia="ru-RU"/>
        </w:rPr>
      </w:pPr>
      <w:r w:rsidRPr="000C7356">
        <w:rPr>
          <w:rFonts w:ascii="Times New Roman" w:eastAsia="Times New Roman" w:hAnsi="Times New Roman" w:cs="Times New Roman"/>
          <w:lang w:val="en-US" w:eastAsia="ru-RU"/>
        </w:rPr>
        <w:t>“Alpomish” dostoni o‘zbek xalqining eng buyuk epik asarlaridan biridir. Ushbu asar orqali yoshlar jasorat, sadoqat, muhabbat va vatanparvarlik kabi yuksak fazilatlarni o‘rganadilar. Doston nafaqat adabiy meros, balki milliy o‘zlikni anglashning muhim manbai hisoblanadi.</w:t>
      </w:r>
    </w:p>
    <w:p w14:paraId="7EB16BF8" w14:textId="77777777" w:rsidR="00EA3F87" w:rsidRPr="000C7356" w:rsidRDefault="00EA3F87" w:rsidP="00EA3F87">
      <w:pPr>
        <w:pStyle w:val="a3"/>
        <w:spacing w:line="360" w:lineRule="auto"/>
        <w:rPr>
          <w:rFonts w:ascii="Times New Roman" w:eastAsia="MS Mincho" w:hAnsi="Times New Roman" w:cs="Times New Roman"/>
          <w:lang w:val="en-US"/>
        </w:rPr>
      </w:pPr>
    </w:p>
    <w:p w14:paraId="778810A3" w14:textId="77777777" w:rsidR="00EA3F87" w:rsidRPr="000C7356" w:rsidRDefault="00EA3F87" w:rsidP="00EA3F87">
      <w:pPr>
        <w:pStyle w:val="a3"/>
        <w:spacing w:line="360" w:lineRule="auto"/>
        <w:rPr>
          <w:rFonts w:ascii="Times New Roman" w:eastAsia="MS Mincho" w:hAnsi="Times New Roman" w:cs="Times New Roman"/>
          <w:b/>
          <w:bCs/>
          <w:lang w:val="en-US"/>
        </w:rPr>
      </w:pPr>
      <w:r w:rsidRPr="000C7356">
        <w:rPr>
          <w:rFonts w:ascii="Times New Roman" w:eastAsia="MS Mincho" w:hAnsi="Times New Roman" w:cs="Times New Roman"/>
          <w:b/>
          <w:bCs/>
          <w:lang w:val="en-US"/>
        </w:rPr>
        <w:t>Mavzu: Homer “Iliada” dostoni haqida ma’lumot</w:t>
      </w:r>
    </w:p>
    <w:p w14:paraId="39F32DAF" w14:textId="77777777" w:rsidR="00EA3F87" w:rsidRPr="000C7356" w:rsidRDefault="00EA3F87" w:rsidP="00EA3F87">
      <w:pPr>
        <w:pStyle w:val="a3"/>
        <w:spacing w:line="360" w:lineRule="auto"/>
        <w:rPr>
          <w:rFonts w:ascii="Times New Roman" w:eastAsia="MS Gothic" w:hAnsi="Times New Roman" w:cs="Times New Roman"/>
          <w:color w:val="4F81BD"/>
          <w:lang w:val="en-US"/>
        </w:rPr>
      </w:pPr>
      <w:r w:rsidRPr="000C7356">
        <w:rPr>
          <w:rFonts w:ascii="Times New Roman" w:eastAsia="MS Gothic" w:hAnsi="Times New Roman" w:cs="Times New Roman"/>
          <w:color w:val="4F81BD"/>
          <w:lang w:val="en-US"/>
        </w:rPr>
        <w:t>Vazifa:</w:t>
      </w:r>
    </w:p>
    <w:p w14:paraId="412C5EC7" w14:textId="77777777" w:rsidR="00EA3F87" w:rsidRPr="000C7356" w:rsidRDefault="00EA3F87" w:rsidP="00EA3F87">
      <w:pPr>
        <w:pStyle w:val="a3"/>
        <w:spacing w:line="360" w:lineRule="auto"/>
        <w:rPr>
          <w:rFonts w:ascii="Times New Roman" w:eastAsia="MS Mincho" w:hAnsi="Times New Roman" w:cs="Times New Roman"/>
          <w:lang w:val="en-US"/>
        </w:rPr>
      </w:pPr>
      <w:r w:rsidRPr="000C7356">
        <w:rPr>
          <w:rFonts w:ascii="Times New Roman" w:eastAsia="MS Mincho" w:hAnsi="Times New Roman" w:cs="Times New Roman"/>
          <w:lang w:val="en-US"/>
        </w:rPr>
        <w:t>Homerning “Iliada” dostoni haqida umumiy ma’lumot bering, uning mazmuni va adabiyotdagi ahamiyatini yoritib bering.</w:t>
      </w:r>
    </w:p>
    <w:p w14:paraId="5E3CC7B7" w14:textId="77777777" w:rsidR="00EA3F87" w:rsidRPr="000C7356" w:rsidRDefault="00EA3F87" w:rsidP="00EA3F87">
      <w:pPr>
        <w:pStyle w:val="a3"/>
        <w:spacing w:line="360" w:lineRule="auto"/>
        <w:rPr>
          <w:rFonts w:ascii="Times New Roman" w:eastAsia="MS Gothic" w:hAnsi="Times New Roman" w:cs="Times New Roman"/>
          <w:color w:val="4F81BD"/>
          <w:lang w:val="en-US"/>
        </w:rPr>
      </w:pPr>
      <w:r w:rsidRPr="000C7356">
        <w:rPr>
          <w:rFonts w:ascii="Times New Roman" w:eastAsia="MS Gothic" w:hAnsi="Times New Roman" w:cs="Times New Roman"/>
          <w:color w:val="4F81BD"/>
          <w:lang w:val="en-US"/>
        </w:rPr>
        <w:t>Umumiy tavsif:</w:t>
      </w:r>
    </w:p>
    <w:p w14:paraId="5CC6A600" w14:textId="77777777" w:rsidR="00EA3F87" w:rsidRPr="000C7356" w:rsidRDefault="00EA3F87" w:rsidP="00EA3F87">
      <w:pPr>
        <w:pStyle w:val="a3"/>
        <w:spacing w:line="360" w:lineRule="auto"/>
        <w:rPr>
          <w:rFonts w:ascii="Times New Roman" w:eastAsia="MS Mincho" w:hAnsi="Times New Roman" w:cs="Times New Roman"/>
          <w:lang w:val="en-US"/>
        </w:rPr>
      </w:pPr>
      <w:r w:rsidRPr="000C7356">
        <w:rPr>
          <w:rFonts w:ascii="Times New Roman" w:eastAsia="MS Mincho" w:hAnsi="Times New Roman" w:cs="Times New Roman"/>
          <w:lang w:val="en-US"/>
        </w:rPr>
        <w:t>“Iliada” dostoni qadimgi yunon shoiri Homer tomonidan yaratilgan va jahon adabiyotining eng qadimiy hamda yirik yodgorliklaridan biri hisoblanadi. Asar Troya urushi voqealariga bag‘ishlangan bo‘lib, yunon qabilalari va troya qahramonlari o‘rtasidagi kurashlarni tasvirlaydi. Dostonda 24 qo‘shiq mavjud bo‘lib, ularning asosiy mazmuni qahramon Ahill obraziga qaratilgan. Ahillning g‘azabi, uning qahramonligi, jangovar mardligi va insoniy kechinmalari asarning markazida turadi.</w:t>
      </w:r>
      <w:r w:rsidRPr="000C7356">
        <w:rPr>
          <w:rFonts w:ascii="Times New Roman" w:eastAsia="MS Mincho" w:hAnsi="Times New Roman" w:cs="Times New Roman"/>
          <w:lang w:val="en-US"/>
        </w:rPr>
        <w:br/>
      </w:r>
      <w:r w:rsidRPr="000C7356">
        <w:rPr>
          <w:rFonts w:ascii="Times New Roman" w:eastAsia="MS Mincho" w:hAnsi="Times New Roman" w:cs="Times New Roman"/>
          <w:lang w:val="en-US"/>
        </w:rPr>
        <w:br/>
        <w:t>“Iliada” nafaqat tarixiy voqealarni, balki insoniy fazilatlar – mardlik, do‘stlik, sadoqat, g‘urur va adolat kabi qadriyatlarni yuksak badiiy mahorat bilan ifodalaydi. U qadimgi yunon jamiyatining urf-odatlari, diniy qarashlari va madaniyatini ham yoritib beradi. Dostonda shaxsiy manfaat va xalq taqdiri o‘rtasidagi muvozanat masalasi ham dolzarb o‘rin egallaydi.</w:t>
      </w:r>
    </w:p>
    <w:p w14:paraId="4BDB24C4" w14:textId="77777777" w:rsidR="00EA3F87" w:rsidRPr="000C7356" w:rsidRDefault="00EA3F87" w:rsidP="00EA3F87">
      <w:pPr>
        <w:pStyle w:val="a3"/>
        <w:spacing w:line="360" w:lineRule="auto"/>
        <w:rPr>
          <w:rFonts w:ascii="Times New Roman" w:eastAsia="MS Gothic" w:hAnsi="Times New Roman" w:cs="Times New Roman"/>
          <w:color w:val="4F81BD"/>
          <w:lang w:val="en-US"/>
        </w:rPr>
      </w:pPr>
      <w:r w:rsidRPr="000C7356">
        <w:rPr>
          <w:rFonts w:ascii="Times New Roman" w:eastAsia="MS Gothic" w:hAnsi="Times New Roman" w:cs="Times New Roman"/>
          <w:color w:val="4F81BD"/>
          <w:lang w:val="en-US"/>
        </w:rPr>
        <w:t>Manbalar:</w:t>
      </w:r>
    </w:p>
    <w:p w14:paraId="311E5A15" w14:textId="77777777" w:rsidR="00EA3F87" w:rsidRPr="000C7356" w:rsidRDefault="00EA3F87" w:rsidP="00EA3F87">
      <w:pPr>
        <w:pStyle w:val="a3"/>
        <w:spacing w:line="360" w:lineRule="auto"/>
        <w:rPr>
          <w:rFonts w:ascii="Times New Roman" w:eastAsia="MS Mincho" w:hAnsi="Times New Roman" w:cs="Times New Roman"/>
          <w:lang w:val="en-US"/>
        </w:rPr>
      </w:pPr>
      <w:r w:rsidRPr="000C7356">
        <w:rPr>
          <w:rFonts w:ascii="Times New Roman" w:eastAsia="MS Mincho" w:hAnsi="Times New Roman" w:cs="Times New Roman"/>
          <w:lang w:val="en-US"/>
        </w:rPr>
        <w:t>Homer. Iliada. Toshkent: G‘afur G‘ulom nomidagi nashriyot-matbaa ijodiy uyi.</w:t>
      </w:r>
    </w:p>
    <w:p w14:paraId="74729A2A" w14:textId="77777777" w:rsidR="00EA3F87" w:rsidRPr="000C7356" w:rsidRDefault="00EA3F87" w:rsidP="00EA3F87">
      <w:pPr>
        <w:pStyle w:val="a3"/>
        <w:spacing w:line="360" w:lineRule="auto"/>
        <w:rPr>
          <w:rFonts w:ascii="Times New Roman" w:eastAsia="MS Mincho" w:hAnsi="Times New Roman" w:cs="Times New Roman"/>
          <w:lang w:val="en-US"/>
        </w:rPr>
      </w:pPr>
      <w:r w:rsidRPr="000C7356">
        <w:rPr>
          <w:rFonts w:ascii="Times New Roman" w:eastAsia="MS Mincho" w:hAnsi="Times New Roman" w:cs="Times New Roman"/>
          <w:lang w:val="en-US"/>
        </w:rPr>
        <w:t>https://uz.wikipedia.org/wiki/Iliada</w:t>
      </w:r>
    </w:p>
    <w:p w14:paraId="6B91227C" w14:textId="77777777" w:rsidR="00EA3F87" w:rsidRPr="000C7356" w:rsidRDefault="00EA3F87" w:rsidP="00EA3F87">
      <w:pPr>
        <w:pStyle w:val="a3"/>
        <w:spacing w:line="360" w:lineRule="auto"/>
        <w:rPr>
          <w:rFonts w:ascii="Times New Roman" w:eastAsia="MS Mincho" w:hAnsi="Times New Roman" w:cs="Times New Roman"/>
          <w:lang w:val="en-US"/>
        </w:rPr>
      </w:pPr>
      <w:r w:rsidRPr="000C7356">
        <w:rPr>
          <w:rFonts w:ascii="Times New Roman" w:eastAsia="MS Mincho" w:hAnsi="Times New Roman" w:cs="Times New Roman"/>
          <w:lang w:val="en-US"/>
        </w:rPr>
        <w:t>https://uz.wikipedia.org/wiki/Homer</w:t>
      </w:r>
    </w:p>
    <w:p w14:paraId="39E4D82C" w14:textId="77777777" w:rsidR="00EA3F87" w:rsidRPr="000C7356" w:rsidRDefault="00EA3F87" w:rsidP="00EA3F87">
      <w:pPr>
        <w:pStyle w:val="a3"/>
        <w:spacing w:line="360" w:lineRule="auto"/>
        <w:rPr>
          <w:rFonts w:ascii="Times New Roman" w:eastAsia="MS Gothic" w:hAnsi="Times New Roman" w:cs="Times New Roman"/>
          <w:color w:val="4F81BD"/>
          <w:lang w:val="en-US"/>
        </w:rPr>
      </w:pPr>
      <w:r w:rsidRPr="000C7356">
        <w:rPr>
          <w:rFonts w:ascii="Times New Roman" w:eastAsia="MS Gothic" w:hAnsi="Times New Roman" w:cs="Times New Roman"/>
          <w:color w:val="4F81BD"/>
          <w:lang w:val="en-US"/>
        </w:rPr>
        <w:t>Xulosa:</w:t>
      </w:r>
    </w:p>
    <w:p w14:paraId="1B45E3D5" w14:textId="77777777" w:rsidR="00EA3F87" w:rsidRPr="000C7356" w:rsidRDefault="00EA3F87" w:rsidP="00EA3F87">
      <w:pPr>
        <w:pStyle w:val="a3"/>
        <w:spacing w:line="360" w:lineRule="auto"/>
        <w:rPr>
          <w:rFonts w:ascii="Times New Roman" w:eastAsia="MS Mincho" w:hAnsi="Times New Roman" w:cs="Times New Roman"/>
          <w:lang w:val="en-US"/>
        </w:rPr>
      </w:pPr>
      <w:r w:rsidRPr="000C7356">
        <w:rPr>
          <w:rFonts w:ascii="Times New Roman" w:eastAsia="MS Mincho" w:hAnsi="Times New Roman" w:cs="Times New Roman"/>
          <w:lang w:val="en-US"/>
        </w:rPr>
        <w:t>Homerning “Iliada” dostoni jahon adabiyotida epik asarlarning durdonasi hisoblanadi. Unda insoniy fazilatlar, qahramonlik, do‘stlik va adolat timsollari yuksak badiiy mahorat bilan tasvirlangan. Mazkur doston o‘z davrida xalq og‘zaki ijodining eng yuksak namunasi bo‘lib, bugungi kunda ham insoniyatni ruhiy-ma’naviy tarbiyalashda muhim o‘rin tutadi. Shu bois “Iliada” asari o‘quvchilarni mardlik, sadoqat va insoniylikka chorlovchi ibrat maktabi sifatida qadrlanadi.</w:t>
      </w:r>
    </w:p>
    <w:p w14:paraId="63421FAB" w14:textId="77777777" w:rsidR="00EA3F87" w:rsidRPr="000C7356" w:rsidRDefault="00EA3F87" w:rsidP="00EA3F87">
      <w:pPr>
        <w:pStyle w:val="a3"/>
        <w:spacing w:line="360" w:lineRule="auto"/>
        <w:rPr>
          <w:rFonts w:ascii="Times New Roman" w:eastAsia="MS Mincho" w:hAnsi="Times New Roman" w:cs="Times New Roman"/>
          <w:lang w:val="en-US"/>
        </w:rPr>
      </w:pPr>
    </w:p>
    <w:p w14:paraId="7AC5D349" w14:textId="77777777" w:rsidR="00EA3F87" w:rsidRDefault="00EA3F87" w:rsidP="00EA3F87">
      <w:pPr>
        <w:pStyle w:val="a3"/>
        <w:spacing w:line="360" w:lineRule="auto"/>
        <w:rPr>
          <w:rFonts w:ascii="Times New Roman" w:eastAsia="MS Mincho" w:hAnsi="Times New Roman" w:cs="Times New Roman"/>
          <w:lang w:val="en-US"/>
        </w:rPr>
      </w:pPr>
    </w:p>
    <w:p w14:paraId="12479481" w14:textId="77777777" w:rsidR="00EA3F87" w:rsidRPr="000C7356" w:rsidRDefault="00EA3F87" w:rsidP="00EA3F87">
      <w:pPr>
        <w:pStyle w:val="a3"/>
        <w:spacing w:line="360" w:lineRule="auto"/>
        <w:rPr>
          <w:rFonts w:ascii="Times New Roman" w:eastAsia="MS Mincho" w:hAnsi="Times New Roman" w:cs="Times New Roman"/>
          <w:b/>
          <w:bCs/>
          <w:lang w:val="en-US"/>
        </w:rPr>
      </w:pPr>
      <w:r w:rsidRPr="000C7356">
        <w:rPr>
          <w:rFonts w:ascii="Times New Roman" w:eastAsia="MS Mincho" w:hAnsi="Times New Roman" w:cs="Times New Roman"/>
          <w:b/>
          <w:bCs/>
          <w:lang w:val="en-US"/>
        </w:rPr>
        <w:t>Mavzu: “Qutadg‘u bilig” asari tahlili</w:t>
      </w:r>
    </w:p>
    <w:p w14:paraId="5F18CB70" w14:textId="77777777" w:rsidR="00EA3F87" w:rsidRPr="000C7356" w:rsidRDefault="00EA3F87" w:rsidP="00EA3F87">
      <w:pPr>
        <w:pStyle w:val="a3"/>
        <w:spacing w:line="360" w:lineRule="auto"/>
        <w:rPr>
          <w:rFonts w:ascii="Times New Roman" w:eastAsia="MS Gothic" w:hAnsi="Times New Roman" w:cs="Times New Roman"/>
          <w:color w:val="4F81BD"/>
          <w:lang w:val="en-US"/>
        </w:rPr>
      </w:pPr>
      <w:r w:rsidRPr="000C7356">
        <w:rPr>
          <w:rFonts w:ascii="Times New Roman" w:eastAsia="MS Gothic" w:hAnsi="Times New Roman" w:cs="Times New Roman"/>
          <w:color w:val="4F81BD"/>
          <w:lang w:val="en-US"/>
        </w:rPr>
        <w:t>Vazifa:</w:t>
      </w:r>
    </w:p>
    <w:p w14:paraId="554178D4" w14:textId="77777777" w:rsidR="00EA3F87" w:rsidRPr="000C7356" w:rsidRDefault="00EA3F87" w:rsidP="00EA3F87">
      <w:pPr>
        <w:pStyle w:val="a3"/>
        <w:spacing w:line="360" w:lineRule="auto"/>
        <w:rPr>
          <w:rFonts w:ascii="Times New Roman" w:eastAsia="MS Mincho" w:hAnsi="Times New Roman" w:cs="Times New Roman"/>
          <w:lang w:val="en-US"/>
        </w:rPr>
      </w:pPr>
      <w:r w:rsidRPr="000C7356">
        <w:rPr>
          <w:rFonts w:ascii="Times New Roman" w:eastAsia="MS Mincho" w:hAnsi="Times New Roman" w:cs="Times New Roman"/>
          <w:lang w:val="en-US"/>
        </w:rPr>
        <w:lastRenderedPageBreak/>
        <w:t>Yusuf Xos Hojibning “Qutadg‘u bilig” asari mazmuni va undagi asosiy g‘oyalarni tahlil qiling.</w:t>
      </w:r>
    </w:p>
    <w:p w14:paraId="4BC5417E" w14:textId="77777777" w:rsidR="00EA3F87" w:rsidRPr="000C7356" w:rsidRDefault="00EA3F87" w:rsidP="00EA3F87">
      <w:pPr>
        <w:pStyle w:val="a3"/>
        <w:spacing w:line="360" w:lineRule="auto"/>
        <w:rPr>
          <w:rFonts w:ascii="Times New Roman" w:eastAsia="MS Gothic" w:hAnsi="Times New Roman" w:cs="Times New Roman"/>
          <w:color w:val="4F81BD"/>
          <w:lang w:val="en-US"/>
        </w:rPr>
      </w:pPr>
      <w:r w:rsidRPr="000C7356">
        <w:rPr>
          <w:rFonts w:ascii="Times New Roman" w:eastAsia="MS Gothic" w:hAnsi="Times New Roman" w:cs="Times New Roman"/>
          <w:color w:val="4F81BD"/>
          <w:lang w:val="en-US"/>
        </w:rPr>
        <w:t>Umumiy tavsif:</w:t>
      </w:r>
    </w:p>
    <w:p w14:paraId="696E6EDD" w14:textId="77777777" w:rsidR="00EA3F87" w:rsidRPr="000C7356" w:rsidRDefault="00EA3F87" w:rsidP="00EA3F87">
      <w:pPr>
        <w:pStyle w:val="a3"/>
        <w:spacing w:line="360" w:lineRule="auto"/>
        <w:rPr>
          <w:rFonts w:ascii="Times New Roman" w:eastAsia="MS Mincho" w:hAnsi="Times New Roman" w:cs="Times New Roman"/>
          <w:lang w:val="en-US"/>
        </w:rPr>
      </w:pPr>
      <w:r w:rsidRPr="000C7356">
        <w:rPr>
          <w:rFonts w:ascii="Times New Roman" w:eastAsia="MS Mincho" w:hAnsi="Times New Roman" w:cs="Times New Roman"/>
          <w:lang w:val="en-US"/>
        </w:rPr>
        <w:t>“Qutadg‘u bilig” (“Saodatga eltuvchi bilim”) turkiy xalqlar adabiy merosining eng qadimiy va yirik durdonalaridan biri bo‘lib, XI asrda Yusuf Xos Hojib tomonidan yozilgan. Asar davlat boshqaruvi, jamiyat hayoti, axloq-odob, ilm va tarbiya masalalariga bag‘ishlangan. Doston falsafiy-didaktik xarakterga ega bo‘lib, unda hukmdor va xalq o‘rtasidagi munosabatlar, adolatli boshqaruvning mohiyati chuqur yoritilgan.</w:t>
      </w:r>
      <w:r w:rsidRPr="000C7356">
        <w:rPr>
          <w:rFonts w:ascii="Times New Roman" w:eastAsia="MS Mincho" w:hAnsi="Times New Roman" w:cs="Times New Roman"/>
          <w:lang w:val="en-US"/>
        </w:rPr>
        <w:br/>
      </w:r>
      <w:r w:rsidRPr="000C7356">
        <w:rPr>
          <w:rFonts w:ascii="Times New Roman" w:eastAsia="MS Mincho" w:hAnsi="Times New Roman" w:cs="Times New Roman"/>
          <w:lang w:val="en-US"/>
        </w:rPr>
        <w:br/>
        <w:t>Asar 6520 baytdan iborat bo‘lib, masnaviy janrida yozilgan. Uning markazida to‘rtta ramziy obraz – Kuntug‘di (Adolat), Oyto‘ldi (Davlat), O‘gdulmish (Aql) va O‘zg‘urmish (Qanoat) turadi. Bu obrazlar orqali muallif jamiyat barqarorligi, inson kamoloti va davlat boshqaruvining mukammal tamoyillarini ifodalaydi. “Qutadg‘u bilig” Sharq mumtoz adabiyotidagi eng muhim pandnoma sifatida qadrlanadi.</w:t>
      </w:r>
    </w:p>
    <w:p w14:paraId="4CA00A4C" w14:textId="77777777" w:rsidR="00EA3F87" w:rsidRPr="000C7356" w:rsidRDefault="00EA3F87" w:rsidP="00EA3F87">
      <w:pPr>
        <w:pStyle w:val="a3"/>
        <w:spacing w:line="360" w:lineRule="auto"/>
        <w:rPr>
          <w:rFonts w:ascii="Times New Roman" w:eastAsia="MS Gothic" w:hAnsi="Times New Roman" w:cs="Times New Roman"/>
          <w:color w:val="4F81BD"/>
          <w:lang w:val="en-US"/>
        </w:rPr>
      </w:pPr>
      <w:r w:rsidRPr="000C7356">
        <w:rPr>
          <w:rFonts w:ascii="Times New Roman" w:eastAsia="MS Gothic" w:hAnsi="Times New Roman" w:cs="Times New Roman"/>
          <w:color w:val="4F81BD"/>
          <w:lang w:val="en-US"/>
        </w:rPr>
        <w:t>Manbalar:</w:t>
      </w:r>
    </w:p>
    <w:p w14:paraId="32B7E2AC" w14:textId="77777777" w:rsidR="00EA3F87" w:rsidRPr="000C7356" w:rsidRDefault="00EA3F87" w:rsidP="00EA3F87">
      <w:pPr>
        <w:pStyle w:val="a3"/>
        <w:spacing w:line="360" w:lineRule="auto"/>
        <w:rPr>
          <w:rFonts w:ascii="Times New Roman" w:eastAsia="MS Mincho" w:hAnsi="Times New Roman" w:cs="Times New Roman"/>
          <w:lang w:val="en-US"/>
        </w:rPr>
      </w:pPr>
      <w:r w:rsidRPr="000C7356">
        <w:rPr>
          <w:rFonts w:ascii="Times New Roman" w:eastAsia="MS Mincho" w:hAnsi="Times New Roman" w:cs="Times New Roman"/>
          <w:lang w:val="en-US"/>
        </w:rPr>
        <w:t>Yusuf Xos Hojib. Qutadg‘u bilig. Toshkent: Yozuvchi nashriyoti.</w:t>
      </w:r>
    </w:p>
    <w:p w14:paraId="537FAAE3" w14:textId="77777777" w:rsidR="00EA3F87" w:rsidRPr="000C7356" w:rsidRDefault="00EA3F87" w:rsidP="00EA3F87">
      <w:pPr>
        <w:pStyle w:val="a3"/>
        <w:spacing w:line="360" w:lineRule="auto"/>
        <w:rPr>
          <w:rFonts w:ascii="Times New Roman" w:eastAsia="MS Mincho" w:hAnsi="Times New Roman" w:cs="Times New Roman"/>
          <w:lang w:val="en-US"/>
        </w:rPr>
      </w:pPr>
      <w:r w:rsidRPr="000C7356">
        <w:rPr>
          <w:rFonts w:ascii="Times New Roman" w:eastAsia="MS Mincho" w:hAnsi="Times New Roman" w:cs="Times New Roman"/>
          <w:lang w:val="en-US"/>
        </w:rPr>
        <w:t>Sirojiddinov Sh. Qutadg‘u bilig va uning o‘rganilishi. Toshkent, 2008.</w:t>
      </w:r>
    </w:p>
    <w:p w14:paraId="63CBAE77" w14:textId="77777777" w:rsidR="00EA3F87" w:rsidRPr="000C7356" w:rsidRDefault="00EA3F87" w:rsidP="00EA3F87">
      <w:pPr>
        <w:pStyle w:val="a3"/>
        <w:spacing w:line="360" w:lineRule="auto"/>
        <w:rPr>
          <w:rFonts w:ascii="Times New Roman" w:eastAsia="MS Mincho" w:hAnsi="Times New Roman" w:cs="Times New Roman"/>
          <w:lang w:val="en-US"/>
        </w:rPr>
      </w:pPr>
      <w:r w:rsidRPr="000C7356">
        <w:rPr>
          <w:rFonts w:ascii="Times New Roman" w:eastAsia="MS Mincho" w:hAnsi="Times New Roman" w:cs="Times New Roman"/>
          <w:lang w:val="en-US"/>
        </w:rPr>
        <w:t>https://uz.wikipedia.org/wiki/Qutadgʻu_bilig</w:t>
      </w:r>
    </w:p>
    <w:p w14:paraId="17F0E991" w14:textId="77777777" w:rsidR="00EA3F87" w:rsidRPr="000C7356" w:rsidRDefault="00EA3F87" w:rsidP="00EA3F87">
      <w:pPr>
        <w:pStyle w:val="a3"/>
        <w:spacing w:line="360" w:lineRule="auto"/>
        <w:rPr>
          <w:rFonts w:ascii="Times New Roman" w:eastAsia="MS Gothic" w:hAnsi="Times New Roman" w:cs="Times New Roman"/>
          <w:color w:val="4F81BD"/>
          <w:lang w:val="en-US"/>
        </w:rPr>
      </w:pPr>
      <w:r w:rsidRPr="000C7356">
        <w:rPr>
          <w:rFonts w:ascii="Times New Roman" w:eastAsia="MS Gothic" w:hAnsi="Times New Roman" w:cs="Times New Roman"/>
          <w:color w:val="4F81BD"/>
          <w:lang w:val="en-US"/>
        </w:rPr>
        <w:t>Xulosa:</w:t>
      </w:r>
    </w:p>
    <w:p w14:paraId="103D2D74" w14:textId="77777777" w:rsidR="00EA3F87" w:rsidRPr="000C7356" w:rsidRDefault="00EA3F87" w:rsidP="00EA3F87">
      <w:pPr>
        <w:pStyle w:val="a3"/>
        <w:spacing w:line="360" w:lineRule="auto"/>
        <w:rPr>
          <w:rFonts w:ascii="Times New Roman" w:eastAsia="MS Mincho" w:hAnsi="Times New Roman" w:cs="Times New Roman"/>
          <w:lang w:val="en-US"/>
        </w:rPr>
      </w:pPr>
      <w:r w:rsidRPr="000C7356">
        <w:rPr>
          <w:rFonts w:ascii="Times New Roman" w:eastAsia="MS Mincho" w:hAnsi="Times New Roman" w:cs="Times New Roman"/>
          <w:lang w:val="en-US"/>
        </w:rPr>
        <w:t>“Qutadg‘u bilig” asari o‘z davrining siyosiy-falsafiy va ma’naviy qo‘llanmasi bo‘lib, unda davlat boshqaruvi, axloqiy fazilatlar va insoniy qadriyatlar haqida qimmatli fikrlar berilgan. Asar bugungi kunda ham yoshlarni ma’naviy barkamollikka, adolatli bo‘lishga, ilm va hunarga intilishga undaydi. Yusuf Xos Hojib yaratgan bu buyuk pandnoma xalqimizning bebaho ma’naviy meroslaridan biri sifatida avlodlar uchun ibrat maktabi bo‘lib qolmoqda.</w:t>
      </w:r>
    </w:p>
    <w:p w14:paraId="16058373" w14:textId="77777777" w:rsidR="00EA3F87" w:rsidRPr="000C7356" w:rsidRDefault="00EA3F87" w:rsidP="00EA3F87">
      <w:pPr>
        <w:pStyle w:val="a3"/>
        <w:spacing w:line="360" w:lineRule="auto"/>
        <w:rPr>
          <w:rStyle w:val="a5"/>
          <w:rFonts w:ascii="Times New Roman" w:hAnsi="Times New Roman" w:cs="Times New Roman"/>
          <w:lang w:val="en-US"/>
        </w:rPr>
      </w:pPr>
    </w:p>
    <w:p w14:paraId="6C90911E"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Mavzu: “Xamsa” dostonlaridan o‘qish</w:t>
      </w:r>
    </w:p>
    <w:p w14:paraId="011C0A89"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Vazifa:</w:t>
      </w:r>
      <w:r w:rsidRPr="000C7356">
        <w:rPr>
          <w:rFonts w:ascii="Times New Roman" w:hAnsi="Times New Roman" w:cs="Times New Roman"/>
          <w:lang w:val="en-US"/>
        </w:rPr>
        <w:t xml:space="preserve"> Alisher Navoiy “Xamsa” dostonlari haqida umumiy ma’lumot bering, undagi asosiy g‘oyalarni yoritib bering.</w:t>
      </w:r>
    </w:p>
    <w:p w14:paraId="2BCCED22"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Umumiy tavsif:</w:t>
      </w:r>
      <w:r w:rsidRPr="000C7356">
        <w:rPr>
          <w:rFonts w:ascii="Times New Roman" w:hAnsi="Times New Roman" w:cs="Times New Roman"/>
          <w:lang w:val="en-US"/>
        </w:rPr>
        <w:br/>
        <w:t>Alisher Navoiy tomonidan yaratilgan “Xamsa” (“Besh doston”) turkiy adabiyotdagi eng yuksak badiiy yodgorliklardan biridir. 1483–1485-yillarda yozilgan bu besh doston Sharq mumtoz adabiyoti an’analarida yaratilgan bo‘lib, ular quyidagilardan iborat:</w:t>
      </w:r>
    </w:p>
    <w:p w14:paraId="6FB1F024"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“Hayrat ul-abror”</w:t>
      </w:r>
      <w:r w:rsidRPr="000C7356">
        <w:rPr>
          <w:rFonts w:ascii="Times New Roman" w:hAnsi="Times New Roman" w:cs="Times New Roman"/>
          <w:lang w:val="en-US"/>
        </w:rPr>
        <w:t xml:space="preserve"> – insonning ma’naviy kamoloti, ezgulik va adolatni ulug‘lovchi asar.</w:t>
      </w:r>
    </w:p>
    <w:p w14:paraId="185682AA"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“Farhod va Shirin”</w:t>
      </w:r>
      <w:r w:rsidRPr="000C7356">
        <w:rPr>
          <w:rFonts w:ascii="Times New Roman" w:hAnsi="Times New Roman" w:cs="Times New Roman"/>
          <w:lang w:val="en-US"/>
        </w:rPr>
        <w:t xml:space="preserve"> – muhabbat, fidoyilik va insoniylik timsollari ifodalangan doston.</w:t>
      </w:r>
    </w:p>
    <w:p w14:paraId="49DF6D14"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“Layli va Majnun”</w:t>
      </w:r>
      <w:r w:rsidRPr="000C7356">
        <w:rPr>
          <w:rFonts w:ascii="Times New Roman" w:hAnsi="Times New Roman" w:cs="Times New Roman"/>
          <w:lang w:val="en-US"/>
        </w:rPr>
        <w:t xml:space="preserve"> – sof muhabbat, sadoqat va iztirobli sevgi haqida qissa.</w:t>
      </w:r>
    </w:p>
    <w:p w14:paraId="1B687062"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“Sab’ai sayyor”</w:t>
      </w:r>
      <w:r w:rsidRPr="000C7356">
        <w:rPr>
          <w:rFonts w:ascii="Times New Roman" w:hAnsi="Times New Roman" w:cs="Times New Roman"/>
          <w:lang w:val="en-US"/>
        </w:rPr>
        <w:t xml:space="preserve"> – dunyoqarash, falsafiy o‘ylar va hayotiy tajribalarni o‘zida jamlagan.</w:t>
      </w:r>
    </w:p>
    <w:p w14:paraId="10AC2A75"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“Saddi Iskandariy”</w:t>
      </w:r>
      <w:r w:rsidRPr="000C7356">
        <w:rPr>
          <w:rFonts w:ascii="Times New Roman" w:hAnsi="Times New Roman" w:cs="Times New Roman"/>
          <w:lang w:val="en-US"/>
        </w:rPr>
        <w:t xml:space="preserve"> – Iskandar obrazida adolatli hukmdor timsoli va ilmga intilish g‘oyasi yoritilgan.</w:t>
      </w:r>
    </w:p>
    <w:p w14:paraId="37E58F97" w14:textId="77777777" w:rsidR="00EA3F87" w:rsidRPr="000C7356" w:rsidRDefault="00EA3F87" w:rsidP="00EA3F87">
      <w:pPr>
        <w:pStyle w:val="a3"/>
        <w:spacing w:line="360" w:lineRule="auto"/>
        <w:rPr>
          <w:rFonts w:ascii="Times New Roman" w:hAnsi="Times New Roman" w:cs="Times New Roman"/>
          <w:lang w:val="en-US"/>
        </w:rPr>
      </w:pPr>
      <w:r w:rsidRPr="000C7356">
        <w:rPr>
          <w:rFonts w:ascii="Times New Roman" w:hAnsi="Times New Roman" w:cs="Times New Roman"/>
          <w:lang w:val="en-US"/>
        </w:rPr>
        <w:t>“Xamsa” dostonlari insonparvarlik, adolat, muhabbat, ma’rifat va kamolot g‘oyalarini tarannum etib, yoshlarni ezgulikka undaydi.</w:t>
      </w:r>
    </w:p>
    <w:p w14:paraId="7CC25976"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Manbalar:</w:t>
      </w:r>
    </w:p>
    <w:p w14:paraId="46EEFA41" w14:textId="77777777" w:rsidR="00EA3F87" w:rsidRPr="000C7356" w:rsidRDefault="00EA3F87" w:rsidP="00EA3F87">
      <w:pPr>
        <w:pStyle w:val="a3"/>
        <w:spacing w:line="360" w:lineRule="auto"/>
        <w:rPr>
          <w:rFonts w:ascii="Times New Roman" w:hAnsi="Times New Roman" w:cs="Times New Roman"/>
          <w:lang w:val="en-US"/>
        </w:rPr>
      </w:pPr>
      <w:r w:rsidRPr="000C7356">
        <w:rPr>
          <w:rFonts w:ascii="Times New Roman" w:hAnsi="Times New Roman" w:cs="Times New Roman"/>
          <w:lang w:val="en-US"/>
        </w:rPr>
        <w:lastRenderedPageBreak/>
        <w:t>Alisher Navoiy. Xamsa. Toshkent: G‘afur G‘ulom nomidagi nashriyot-matbaa ijodiy uyi.</w:t>
      </w:r>
    </w:p>
    <w:p w14:paraId="59036927" w14:textId="77777777" w:rsidR="00EA3F87" w:rsidRPr="000C7356" w:rsidRDefault="00EA3F87" w:rsidP="00EA3F87">
      <w:pPr>
        <w:pStyle w:val="a3"/>
        <w:spacing w:line="360" w:lineRule="auto"/>
        <w:rPr>
          <w:rFonts w:ascii="Times New Roman" w:hAnsi="Times New Roman" w:cs="Times New Roman"/>
          <w:lang w:val="en-US"/>
        </w:rPr>
      </w:pPr>
      <w:r w:rsidRPr="000C7356">
        <w:rPr>
          <w:rFonts w:ascii="Times New Roman" w:hAnsi="Times New Roman" w:cs="Times New Roman"/>
          <w:lang w:val="en-US"/>
        </w:rPr>
        <w:t xml:space="preserve">Sirojiddinov Sh. </w:t>
      </w:r>
      <w:r w:rsidRPr="000C7356">
        <w:rPr>
          <w:rStyle w:val="a6"/>
          <w:rFonts w:ascii="Times New Roman" w:hAnsi="Times New Roman" w:cs="Times New Roman"/>
          <w:lang w:val="en-US"/>
        </w:rPr>
        <w:t>Alisher Navoiy va Sharq mumtoz adabiyoti</w:t>
      </w:r>
      <w:r w:rsidRPr="000C7356">
        <w:rPr>
          <w:rFonts w:ascii="Times New Roman" w:hAnsi="Times New Roman" w:cs="Times New Roman"/>
          <w:lang w:val="en-US"/>
        </w:rPr>
        <w:t>. Toshkent, 2011.</w:t>
      </w:r>
    </w:p>
    <w:p w14:paraId="72E5D954" w14:textId="77777777" w:rsidR="00EA3F87" w:rsidRPr="000C7356" w:rsidRDefault="00EA3F87" w:rsidP="00EA3F87">
      <w:pPr>
        <w:pStyle w:val="a3"/>
        <w:spacing w:line="360" w:lineRule="auto"/>
        <w:rPr>
          <w:rFonts w:ascii="Times New Roman" w:hAnsi="Times New Roman" w:cs="Times New Roman"/>
          <w:lang w:val="en-US"/>
        </w:rPr>
      </w:pPr>
      <w:r w:rsidRPr="000C7356">
        <w:rPr>
          <w:rFonts w:ascii="Times New Roman" w:hAnsi="Times New Roman" w:cs="Times New Roman"/>
          <w:lang w:val="en-US"/>
        </w:rPr>
        <w:t>https://uz.wikipedia.org/wiki/Xamsa</w:t>
      </w:r>
    </w:p>
    <w:p w14:paraId="76CF5563"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Xulosa:</w:t>
      </w:r>
      <w:r w:rsidRPr="000C7356">
        <w:rPr>
          <w:rFonts w:ascii="Times New Roman" w:hAnsi="Times New Roman" w:cs="Times New Roman"/>
          <w:lang w:val="en-US"/>
        </w:rPr>
        <w:br/>
        <w:t>Alisher Navoiy “Xamsa”si turkiy adabiyotning eng yirik yutug‘i bo‘lib, unda xalqimizning ma’naviy qadriyatlari, orzu-intilishlari va hayot falsafasi mujassam. Dostonlarni mutolaa qilish yoshlarni ezgulik, halollik, muhabbat, sadoqat va ilmga intilish ruhida tarbiyalaydi. “Xamsa” nafaqat adabiy yodgorlik, balki yosh avlod uchun ibrat maktabi sifatida ham qadrlanadi.</w:t>
      </w:r>
    </w:p>
    <w:p w14:paraId="0B0BAA22" w14:textId="77777777" w:rsidR="00EA3F87" w:rsidRDefault="00EA3F87" w:rsidP="00EA3F87">
      <w:pPr>
        <w:pStyle w:val="a3"/>
        <w:spacing w:line="360" w:lineRule="auto"/>
        <w:rPr>
          <w:rStyle w:val="a5"/>
          <w:rFonts w:ascii="Times New Roman" w:hAnsi="Times New Roman" w:cs="Times New Roman"/>
          <w:lang w:val="en-US"/>
        </w:rPr>
      </w:pPr>
    </w:p>
    <w:p w14:paraId="598A94DF" w14:textId="77777777" w:rsidR="00EA3F87" w:rsidRDefault="00EA3F87" w:rsidP="00EA3F87">
      <w:pPr>
        <w:pStyle w:val="a3"/>
        <w:spacing w:line="360" w:lineRule="auto"/>
        <w:rPr>
          <w:rStyle w:val="a5"/>
          <w:rFonts w:ascii="Times New Roman" w:hAnsi="Times New Roman" w:cs="Times New Roman"/>
          <w:lang w:val="en-US"/>
        </w:rPr>
      </w:pPr>
    </w:p>
    <w:p w14:paraId="347E0388"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Mavzu: “Don Kixot” romanidan parchalar o‘qish</w:t>
      </w:r>
    </w:p>
    <w:p w14:paraId="615A4E0C"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Vazifa:</w:t>
      </w:r>
      <w:r w:rsidRPr="000C7356">
        <w:rPr>
          <w:rFonts w:ascii="Times New Roman" w:hAnsi="Times New Roman" w:cs="Times New Roman"/>
          <w:lang w:val="en-US"/>
        </w:rPr>
        <w:t xml:space="preserve"> Migel de Servantesning “Don Kixot” romanidan parchalar o‘qib, asardagi asosiy g‘oya va qahramonlar obrazini yoritib bering.</w:t>
      </w:r>
    </w:p>
    <w:p w14:paraId="607113CD" w14:textId="77777777" w:rsidR="00EA3F87" w:rsidRPr="000C7356"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Umumiy tavsif:</w:t>
      </w:r>
      <w:r w:rsidRPr="000C7356">
        <w:rPr>
          <w:rFonts w:ascii="Times New Roman" w:hAnsi="Times New Roman" w:cs="Times New Roman"/>
          <w:lang w:val="en-US"/>
        </w:rPr>
        <w:br/>
        <w:t xml:space="preserve">Ispan yozuvchisi </w:t>
      </w:r>
      <w:r w:rsidRPr="000C7356">
        <w:rPr>
          <w:rStyle w:val="a5"/>
          <w:rFonts w:ascii="Times New Roman" w:hAnsi="Times New Roman" w:cs="Times New Roman"/>
          <w:lang w:val="en-US"/>
        </w:rPr>
        <w:t>Migel de Servantes Saavedra</w:t>
      </w:r>
      <w:r w:rsidRPr="000C7356">
        <w:rPr>
          <w:rFonts w:ascii="Times New Roman" w:hAnsi="Times New Roman" w:cs="Times New Roman"/>
          <w:lang w:val="en-US"/>
        </w:rPr>
        <w:t xml:space="preserve"> tomonidan yozilgan “Don Kixot” romani (1605 va 1615-yillarda ikki qismda nashr etilgan) jahon adabiyotining eng buyuk asarlaridan biridir. Roman o‘sha davr jamiyatidagi ijtimoiy illatlar, insoniy orzu va adolat uchun kurashni satirik va hajviy usulda tasvirlaydi.</w:t>
      </w:r>
    </w:p>
    <w:p w14:paraId="6D117976" w14:textId="77777777" w:rsidR="00EA3F87" w:rsidRPr="000C7356" w:rsidRDefault="00EA3F87" w:rsidP="00EA3F87">
      <w:pPr>
        <w:pStyle w:val="a3"/>
        <w:spacing w:line="360" w:lineRule="auto"/>
        <w:rPr>
          <w:rFonts w:ascii="Times New Roman" w:hAnsi="Times New Roman" w:cs="Times New Roman"/>
          <w:lang w:val="en-US"/>
        </w:rPr>
      </w:pPr>
      <w:r w:rsidRPr="000C7356">
        <w:rPr>
          <w:rFonts w:ascii="Times New Roman" w:hAnsi="Times New Roman" w:cs="Times New Roman"/>
          <w:lang w:val="en-US"/>
        </w:rPr>
        <w:t xml:space="preserve">Asarning bosh qahramoni </w:t>
      </w:r>
      <w:r w:rsidRPr="000C7356">
        <w:rPr>
          <w:rStyle w:val="a5"/>
          <w:rFonts w:ascii="Times New Roman" w:hAnsi="Times New Roman" w:cs="Times New Roman"/>
          <w:lang w:val="en-US"/>
        </w:rPr>
        <w:t>Don Kixot</w:t>
      </w:r>
      <w:r w:rsidRPr="000C7356">
        <w:rPr>
          <w:rFonts w:ascii="Times New Roman" w:hAnsi="Times New Roman" w:cs="Times New Roman"/>
          <w:lang w:val="en-US"/>
        </w:rPr>
        <w:t xml:space="preserve"> – ritsarlik romanlaridan ilhomlanib, yurtida adolat o‘rnatmoqchi bo‘lgan, biroq ko‘pincha kulgili holatlarga tushib qoladigan orzuvchan insondir. Uning sodiq hamrohi </w:t>
      </w:r>
      <w:r w:rsidRPr="000C7356">
        <w:rPr>
          <w:rStyle w:val="a5"/>
          <w:rFonts w:ascii="Times New Roman" w:hAnsi="Times New Roman" w:cs="Times New Roman"/>
          <w:lang w:val="en-US"/>
        </w:rPr>
        <w:t>Sancho Panza</w:t>
      </w:r>
      <w:r w:rsidRPr="000C7356">
        <w:rPr>
          <w:rFonts w:ascii="Times New Roman" w:hAnsi="Times New Roman" w:cs="Times New Roman"/>
          <w:lang w:val="en-US"/>
        </w:rPr>
        <w:t xml:space="preserve"> esa hayotiy tajribaga boy, oddiy xalq donoligining timsolidir.</w:t>
      </w:r>
    </w:p>
    <w:p w14:paraId="526D837A" w14:textId="77777777" w:rsidR="00EA3F87" w:rsidRPr="000C7356" w:rsidRDefault="00EA3F87" w:rsidP="00EA3F87">
      <w:pPr>
        <w:pStyle w:val="a3"/>
        <w:spacing w:line="360" w:lineRule="auto"/>
        <w:rPr>
          <w:rFonts w:ascii="Times New Roman" w:hAnsi="Times New Roman" w:cs="Times New Roman"/>
          <w:lang w:val="en-US"/>
        </w:rPr>
      </w:pPr>
      <w:r w:rsidRPr="000C7356">
        <w:rPr>
          <w:rFonts w:ascii="Times New Roman" w:hAnsi="Times New Roman" w:cs="Times New Roman"/>
          <w:lang w:val="en-US"/>
        </w:rPr>
        <w:t>Roman parchalarida Don Kixotning shamol tegirmonlariga qarshi kurashi, zaiflarni himoya qilishga urinishlari va Sancho bilan bo‘lgan suhbatlari orqali inson orzu va reallik o‘rtasidagi tafovut yoritiladi. Asar o‘quvchini adolat, mardlik va sadoqat haqida o‘ylashga undaydi.</w:t>
      </w:r>
    </w:p>
    <w:p w14:paraId="4E59B078" w14:textId="77777777" w:rsidR="00EA3F87" w:rsidRPr="00EA3F87" w:rsidRDefault="00EA3F87" w:rsidP="00EA3F87">
      <w:pPr>
        <w:pStyle w:val="a3"/>
        <w:spacing w:line="360" w:lineRule="auto"/>
        <w:rPr>
          <w:rFonts w:ascii="Times New Roman" w:hAnsi="Times New Roman" w:cs="Times New Roman"/>
          <w:lang w:val="en-US"/>
        </w:rPr>
      </w:pPr>
      <w:r w:rsidRPr="00EA3F87">
        <w:rPr>
          <w:rStyle w:val="a5"/>
          <w:rFonts w:ascii="Times New Roman" w:hAnsi="Times New Roman" w:cs="Times New Roman"/>
          <w:lang w:val="en-US"/>
        </w:rPr>
        <w:t>Manbalar:</w:t>
      </w:r>
    </w:p>
    <w:p w14:paraId="61D3BA91" w14:textId="77777777" w:rsidR="00EA3F87" w:rsidRPr="000C7356" w:rsidRDefault="00EA3F87" w:rsidP="00EA3F87">
      <w:pPr>
        <w:pStyle w:val="a3"/>
        <w:spacing w:line="360" w:lineRule="auto"/>
        <w:rPr>
          <w:rFonts w:ascii="Times New Roman" w:hAnsi="Times New Roman" w:cs="Times New Roman"/>
          <w:lang w:val="en-US"/>
        </w:rPr>
      </w:pPr>
      <w:r w:rsidRPr="000C7356">
        <w:rPr>
          <w:rFonts w:ascii="Times New Roman" w:hAnsi="Times New Roman" w:cs="Times New Roman"/>
          <w:lang w:val="en-US"/>
        </w:rPr>
        <w:t xml:space="preserve">Migel de Servantes. </w:t>
      </w:r>
      <w:r w:rsidRPr="000C7356">
        <w:rPr>
          <w:rStyle w:val="a6"/>
          <w:rFonts w:ascii="Times New Roman" w:hAnsi="Times New Roman" w:cs="Times New Roman"/>
          <w:lang w:val="en-US"/>
        </w:rPr>
        <w:t>Don Kixot</w:t>
      </w:r>
      <w:r w:rsidRPr="000C7356">
        <w:rPr>
          <w:rFonts w:ascii="Times New Roman" w:hAnsi="Times New Roman" w:cs="Times New Roman"/>
          <w:lang w:val="en-US"/>
        </w:rPr>
        <w:t>. Toshkent: G‘afur G‘ulom nomidagi nashriyot-matbaa ijodiy uyi.</w:t>
      </w:r>
    </w:p>
    <w:p w14:paraId="12A937C0" w14:textId="77777777" w:rsidR="00EA3F87" w:rsidRPr="000C7356" w:rsidRDefault="00EA3F87" w:rsidP="00EA3F87">
      <w:pPr>
        <w:pStyle w:val="a3"/>
        <w:spacing w:line="360" w:lineRule="auto"/>
        <w:rPr>
          <w:rFonts w:ascii="Times New Roman" w:hAnsi="Times New Roman" w:cs="Times New Roman"/>
          <w:lang w:val="en-US"/>
        </w:rPr>
      </w:pPr>
      <w:r w:rsidRPr="000C7356">
        <w:rPr>
          <w:rFonts w:ascii="Times New Roman" w:hAnsi="Times New Roman" w:cs="Times New Roman"/>
          <w:lang w:val="en-US"/>
        </w:rPr>
        <w:t>https://uz.wikipedia.org/wiki/Don_Kixot</w:t>
      </w:r>
    </w:p>
    <w:p w14:paraId="00CC89E2" w14:textId="77777777" w:rsidR="00EA3F87" w:rsidRPr="000C7356" w:rsidRDefault="00EA3F87" w:rsidP="00EA3F87">
      <w:pPr>
        <w:pStyle w:val="a3"/>
        <w:spacing w:line="360" w:lineRule="auto"/>
        <w:rPr>
          <w:rFonts w:ascii="Times New Roman" w:hAnsi="Times New Roman" w:cs="Times New Roman"/>
          <w:lang w:val="en-US"/>
        </w:rPr>
      </w:pPr>
      <w:r w:rsidRPr="000C7356">
        <w:rPr>
          <w:rFonts w:ascii="Times New Roman" w:hAnsi="Times New Roman" w:cs="Times New Roman"/>
          <w:lang w:val="en-US"/>
        </w:rPr>
        <w:t>https://uz.wikipedia.org/wiki/Migel_de_Servantes</w:t>
      </w:r>
    </w:p>
    <w:p w14:paraId="41D2615E" w14:textId="77777777" w:rsidR="00EA3F87" w:rsidRDefault="00EA3F87" w:rsidP="00EA3F87">
      <w:pPr>
        <w:pStyle w:val="a3"/>
        <w:spacing w:line="360" w:lineRule="auto"/>
        <w:rPr>
          <w:rFonts w:ascii="Times New Roman" w:hAnsi="Times New Roman" w:cs="Times New Roman"/>
          <w:lang w:val="en-US"/>
        </w:rPr>
      </w:pPr>
      <w:r w:rsidRPr="000C7356">
        <w:rPr>
          <w:rStyle w:val="a5"/>
          <w:rFonts w:ascii="Times New Roman" w:hAnsi="Times New Roman" w:cs="Times New Roman"/>
          <w:lang w:val="en-US"/>
        </w:rPr>
        <w:t>Xulosa:</w:t>
      </w:r>
      <w:r w:rsidRPr="000C7356">
        <w:rPr>
          <w:rFonts w:ascii="Times New Roman" w:hAnsi="Times New Roman" w:cs="Times New Roman"/>
          <w:lang w:val="en-US"/>
        </w:rPr>
        <w:br/>
        <w:t>“Don Kixot” romani inson orzu va umidlarining qudratini, adolat va ezgulik yo‘lida qilinadigan fidoyilikni tarannum etadi. Don Kixot obrazi orzuvchanlik va idealizm timsoli bo‘lsa, Sancho Panza hayotiy tajriba va donolikni ifodalaydi. Bu ikki obraz uyg‘unligi o‘quvchiga inson tabiatining murakkabligini ko‘rsatadi. Asar nafaqat adabiy meros, balki yoshlarni hayotiy sabr, halollik va ezgulik ruhida tarbiyalaydigan ibrat maktabidir.</w:t>
      </w:r>
    </w:p>
    <w:p w14:paraId="3EEE2AD1" w14:textId="77777777" w:rsidR="00EA3F87" w:rsidRDefault="00EA3F87" w:rsidP="00EA3F87">
      <w:pPr>
        <w:pStyle w:val="a3"/>
        <w:spacing w:line="360" w:lineRule="auto"/>
        <w:rPr>
          <w:rFonts w:ascii="Times New Roman" w:hAnsi="Times New Roman" w:cs="Times New Roman"/>
          <w:lang w:val="en-US"/>
        </w:rPr>
      </w:pPr>
    </w:p>
    <w:p w14:paraId="51ED66CC" w14:textId="77777777" w:rsidR="00EA3F87" w:rsidRDefault="00EA3F87" w:rsidP="00EA3F87">
      <w:pPr>
        <w:pStyle w:val="a3"/>
        <w:spacing w:line="360" w:lineRule="auto"/>
        <w:rPr>
          <w:rFonts w:ascii="Times New Roman" w:hAnsi="Times New Roman" w:cs="Times New Roman"/>
          <w:lang w:val="en-US"/>
        </w:rPr>
      </w:pPr>
    </w:p>
    <w:p w14:paraId="1B8D75E8" w14:textId="77777777" w:rsidR="00EA3F87" w:rsidRPr="000C7356" w:rsidRDefault="00EA3F87" w:rsidP="00EA3F87">
      <w:pPr>
        <w:pStyle w:val="a3"/>
        <w:spacing w:line="360" w:lineRule="auto"/>
        <w:rPr>
          <w:rFonts w:ascii="Times New Roman" w:hAnsi="Times New Roman" w:cs="Times New Roman"/>
          <w:lang w:val="en-US"/>
        </w:rPr>
      </w:pPr>
    </w:p>
    <w:p w14:paraId="1CF0F7EF" w14:textId="77777777" w:rsidR="00EA3F87" w:rsidRPr="000C7356" w:rsidRDefault="00EA3F87" w:rsidP="00EA3F87">
      <w:pPr>
        <w:pStyle w:val="a3"/>
        <w:spacing w:line="360" w:lineRule="auto"/>
        <w:rPr>
          <w:rFonts w:ascii="Times New Roman" w:hAnsi="Times New Roman" w:cs="Times New Roman"/>
          <w:lang w:val="en-US"/>
        </w:rPr>
      </w:pPr>
    </w:p>
    <w:p w14:paraId="12DB6E26" w14:textId="77777777" w:rsidR="001D4BC6" w:rsidRPr="000E50EF" w:rsidRDefault="001D4BC6" w:rsidP="00372DBA">
      <w:pPr>
        <w:pStyle w:val="a3"/>
        <w:rPr>
          <w:rFonts w:ascii="Times New Roman" w:hAnsi="Times New Roman" w:cs="Times New Roman"/>
          <w:lang w:val="en-US"/>
        </w:rPr>
      </w:pPr>
      <w:bookmarkStart w:id="0" w:name="_GoBack"/>
      <w:bookmarkEnd w:id="0"/>
    </w:p>
    <w:sectPr w:rsidR="001D4BC6" w:rsidRPr="000E50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45C5"/>
    <w:multiLevelType w:val="multilevel"/>
    <w:tmpl w:val="C624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E2F8F"/>
    <w:multiLevelType w:val="multilevel"/>
    <w:tmpl w:val="6434A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26F13"/>
    <w:multiLevelType w:val="multilevel"/>
    <w:tmpl w:val="F3E8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E20C9D"/>
    <w:multiLevelType w:val="multilevel"/>
    <w:tmpl w:val="3164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5184B"/>
    <w:multiLevelType w:val="multilevel"/>
    <w:tmpl w:val="74CC3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2943CC"/>
    <w:multiLevelType w:val="multilevel"/>
    <w:tmpl w:val="3DFA0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E356A9"/>
    <w:multiLevelType w:val="multilevel"/>
    <w:tmpl w:val="9918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F63431"/>
    <w:multiLevelType w:val="multilevel"/>
    <w:tmpl w:val="16A4E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46155C"/>
    <w:multiLevelType w:val="multilevel"/>
    <w:tmpl w:val="5F50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9A2F45"/>
    <w:multiLevelType w:val="multilevel"/>
    <w:tmpl w:val="50E2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AC3054"/>
    <w:multiLevelType w:val="multilevel"/>
    <w:tmpl w:val="8DA0C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F010B8"/>
    <w:multiLevelType w:val="multilevel"/>
    <w:tmpl w:val="32A41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006824"/>
    <w:multiLevelType w:val="multilevel"/>
    <w:tmpl w:val="F70AE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D55A90"/>
    <w:multiLevelType w:val="multilevel"/>
    <w:tmpl w:val="FAFC4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8A25F1"/>
    <w:multiLevelType w:val="multilevel"/>
    <w:tmpl w:val="9E940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BC17F4"/>
    <w:multiLevelType w:val="multilevel"/>
    <w:tmpl w:val="583C6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B93EB3"/>
    <w:multiLevelType w:val="multilevel"/>
    <w:tmpl w:val="16A0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763848"/>
    <w:multiLevelType w:val="multilevel"/>
    <w:tmpl w:val="ABFA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157DB6"/>
    <w:multiLevelType w:val="multilevel"/>
    <w:tmpl w:val="FEEE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761464"/>
    <w:multiLevelType w:val="multilevel"/>
    <w:tmpl w:val="D2DE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F05AE7"/>
    <w:multiLevelType w:val="multilevel"/>
    <w:tmpl w:val="11C29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2D1F7B"/>
    <w:multiLevelType w:val="multilevel"/>
    <w:tmpl w:val="D7660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A13DAC"/>
    <w:multiLevelType w:val="multilevel"/>
    <w:tmpl w:val="4666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FD6B44"/>
    <w:multiLevelType w:val="multilevel"/>
    <w:tmpl w:val="D94A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5D39D8"/>
    <w:multiLevelType w:val="multilevel"/>
    <w:tmpl w:val="CA28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4"/>
  </w:num>
  <w:num w:numId="3">
    <w:abstractNumId w:val="23"/>
  </w:num>
  <w:num w:numId="4">
    <w:abstractNumId w:val="7"/>
  </w:num>
  <w:num w:numId="5">
    <w:abstractNumId w:val="17"/>
  </w:num>
  <w:num w:numId="6">
    <w:abstractNumId w:val="1"/>
  </w:num>
  <w:num w:numId="7">
    <w:abstractNumId w:val="0"/>
  </w:num>
  <w:num w:numId="8">
    <w:abstractNumId w:val="22"/>
  </w:num>
  <w:num w:numId="9">
    <w:abstractNumId w:val="10"/>
  </w:num>
  <w:num w:numId="10">
    <w:abstractNumId w:val="6"/>
  </w:num>
  <w:num w:numId="11">
    <w:abstractNumId w:val="19"/>
  </w:num>
  <w:num w:numId="12">
    <w:abstractNumId w:val="2"/>
  </w:num>
  <w:num w:numId="13">
    <w:abstractNumId w:val="5"/>
  </w:num>
  <w:num w:numId="14">
    <w:abstractNumId w:val="3"/>
  </w:num>
  <w:num w:numId="15">
    <w:abstractNumId w:val="12"/>
  </w:num>
  <w:num w:numId="16">
    <w:abstractNumId w:val="21"/>
  </w:num>
  <w:num w:numId="17">
    <w:abstractNumId w:val="13"/>
  </w:num>
  <w:num w:numId="18">
    <w:abstractNumId w:val="18"/>
  </w:num>
  <w:num w:numId="19">
    <w:abstractNumId w:val="15"/>
  </w:num>
  <w:num w:numId="20">
    <w:abstractNumId w:val="16"/>
  </w:num>
  <w:num w:numId="21">
    <w:abstractNumId w:val="4"/>
  </w:num>
  <w:num w:numId="22">
    <w:abstractNumId w:val="11"/>
  </w:num>
  <w:num w:numId="23">
    <w:abstractNumId w:val="24"/>
  </w:num>
  <w:num w:numId="24">
    <w:abstractNumId w:val="9"/>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F92"/>
    <w:rsid w:val="000E50EF"/>
    <w:rsid w:val="001030DD"/>
    <w:rsid w:val="001D4BC6"/>
    <w:rsid w:val="00372DBA"/>
    <w:rsid w:val="00807F92"/>
    <w:rsid w:val="00B146A6"/>
    <w:rsid w:val="00BB714A"/>
    <w:rsid w:val="00DF061B"/>
    <w:rsid w:val="00EA3F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B9C67"/>
  <w15:chartTrackingRefBased/>
  <w15:docId w15:val="{3C46728E-B7E8-40C1-9941-747F0BE38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07F92"/>
    <w:pPr>
      <w:spacing w:after="0" w:line="240" w:lineRule="auto"/>
    </w:pPr>
  </w:style>
  <w:style w:type="table" w:styleId="a4">
    <w:name w:val="Table Grid"/>
    <w:basedOn w:val="a1"/>
    <w:uiPriority w:val="39"/>
    <w:rsid w:val="00807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uiPriority w:val="22"/>
    <w:qFormat/>
    <w:rsid w:val="00EA3F87"/>
    <w:rPr>
      <w:b/>
      <w:bCs/>
    </w:rPr>
  </w:style>
  <w:style w:type="character" w:styleId="a6">
    <w:name w:val="Emphasis"/>
    <w:basedOn w:val="a0"/>
    <w:uiPriority w:val="20"/>
    <w:qFormat/>
    <w:rsid w:val="00EA3F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050576">
      <w:bodyDiv w:val="1"/>
      <w:marLeft w:val="0"/>
      <w:marRight w:val="0"/>
      <w:marTop w:val="0"/>
      <w:marBottom w:val="0"/>
      <w:divBdr>
        <w:top w:val="none" w:sz="0" w:space="0" w:color="auto"/>
        <w:left w:val="none" w:sz="0" w:space="0" w:color="auto"/>
        <w:bottom w:val="none" w:sz="0" w:space="0" w:color="auto"/>
        <w:right w:val="none" w:sz="0" w:space="0" w:color="auto"/>
      </w:divBdr>
    </w:div>
    <w:div w:id="780564075">
      <w:bodyDiv w:val="1"/>
      <w:marLeft w:val="0"/>
      <w:marRight w:val="0"/>
      <w:marTop w:val="0"/>
      <w:marBottom w:val="0"/>
      <w:divBdr>
        <w:top w:val="none" w:sz="0" w:space="0" w:color="auto"/>
        <w:left w:val="none" w:sz="0" w:space="0" w:color="auto"/>
        <w:bottom w:val="none" w:sz="0" w:space="0" w:color="auto"/>
        <w:right w:val="none" w:sz="0" w:space="0" w:color="auto"/>
      </w:divBdr>
    </w:div>
    <w:div w:id="1396661840">
      <w:bodyDiv w:val="1"/>
      <w:marLeft w:val="0"/>
      <w:marRight w:val="0"/>
      <w:marTop w:val="0"/>
      <w:marBottom w:val="0"/>
      <w:divBdr>
        <w:top w:val="none" w:sz="0" w:space="0" w:color="auto"/>
        <w:left w:val="none" w:sz="0" w:space="0" w:color="auto"/>
        <w:bottom w:val="none" w:sz="0" w:space="0" w:color="auto"/>
        <w:right w:val="none" w:sz="0" w:space="0" w:color="auto"/>
      </w:divBdr>
    </w:div>
    <w:div w:id="1469476222">
      <w:bodyDiv w:val="1"/>
      <w:marLeft w:val="0"/>
      <w:marRight w:val="0"/>
      <w:marTop w:val="0"/>
      <w:marBottom w:val="0"/>
      <w:divBdr>
        <w:top w:val="none" w:sz="0" w:space="0" w:color="auto"/>
        <w:left w:val="none" w:sz="0" w:space="0" w:color="auto"/>
        <w:bottom w:val="none" w:sz="0" w:space="0" w:color="auto"/>
        <w:right w:val="none" w:sz="0" w:space="0" w:color="auto"/>
      </w:divBdr>
    </w:div>
    <w:div w:id="159327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10</Pages>
  <Words>3091</Words>
  <Characters>17621</Characters>
  <Application>Microsoft Office Word</Application>
  <DocSecurity>0</DocSecurity>
  <Lines>146</Lines>
  <Paragraphs>41</Paragraphs>
  <ScaleCrop>false</ScaleCrop>
  <Company/>
  <LinksUpToDate>false</LinksUpToDate>
  <CharactersWithSpaces>20671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Admin</cp:lastModifiedBy>
  <cp:revision>13</cp:revision>
  <dcterms:created xsi:type="dcterms:W3CDTF">2026-04-22T17:13:00Z</dcterms:created>
  <dcterms:modified xsi:type="dcterms:W3CDTF">2026-04-23T04:08:00Z</dcterms:modified>
</cp:coreProperties>
</file>