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A20284" w14:textId="77777777" w:rsidR="008315FD" w:rsidRPr="009830FB" w:rsidRDefault="008315FD" w:rsidP="008315FD">
      <w:pPr>
        <w:spacing w:line="276" w:lineRule="auto"/>
        <w:jc w:val="center"/>
        <w:rPr>
          <w:rFonts w:eastAsia="Calibri"/>
          <w:b/>
          <w:sz w:val="28"/>
          <w:szCs w:val="28"/>
          <w:lang w:val="en-US"/>
        </w:rPr>
      </w:pPr>
      <w:r w:rsidRPr="009830FB">
        <w:rPr>
          <w:b/>
          <w:sz w:val="28"/>
          <w:szCs w:val="28"/>
          <w:lang w:val="en-US"/>
        </w:rPr>
        <w:t>3- MAVZU</w:t>
      </w:r>
      <w:r w:rsidRPr="009830FB">
        <w:rPr>
          <w:sz w:val="28"/>
          <w:szCs w:val="28"/>
          <w:lang w:val="en-US"/>
        </w:rPr>
        <w:t>.</w:t>
      </w:r>
      <w:r w:rsidRPr="009830FB">
        <w:rPr>
          <w:sz w:val="28"/>
          <w:szCs w:val="28"/>
          <w:lang w:val="uz-Cyrl-UZ"/>
        </w:rPr>
        <w:t xml:space="preserve"> </w:t>
      </w:r>
      <w:r w:rsidRPr="009830FB">
        <w:rPr>
          <w:rFonts w:eastAsia="Calibri"/>
          <w:b/>
          <w:sz w:val="28"/>
          <w:szCs w:val="28"/>
          <w:lang w:val="en-US"/>
        </w:rPr>
        <w:t>BRONZA</w:t>
      </w:r>
      <w:r w:rsidRPr="009830FB">
        <w:rPr>
          <w:rFonts w:eastAsia="Calibri"/>
          <w:b/>
          <w:spacing w:val="-1"/>
          <w:sz w:val="28"/>
          <w:szCs w:val="28"/>
          <w:lang w:val="en-US"/>
        </w:rPr>
        <w:t xml:space="preserve"> </w:t>
      </w:r>
      <w:r w:rsidRPr="009830FB">
        <w:rPr>
          <w:rFonts w:eastAsia="Calibri"/>
          <w:b/>
          <w:sz w:val="28"/>
          <w:szCs w:val="28"/>
          <w:lang w:val="en-US"/>
        </w:rPr>
        <w:t>DAVRI</w:t>
      </w:r>
      <w:r w:rsidRPr="009830FB">
        <w:rPr>
          <w:rFonts w:eastAsia="Calibri"/>
          <w:b/>
          <w:spacing w:val="-5"/>
          <w:sz w:val="28"/>
          <w:szCs w:val="28"/>
          <w:lang w:val="en-US"/>
        </w:rPr>
        <w:t xml:space="preserve"> </w:t>
      </w:r>
      <w:r w:rsidRPr="009830FB">
        <w:rPr>
          <w:rFonts w:eastAsia="Calibri"/>
          <w:b/>
          <w:sz w:val="28"/>
          <w:szCs w:val="28"/>
          <w:lang w:val="en-US"/>
        </w:rPr>
        <w:t>TARIXI</w:t>
      </w:r>
    </w:p>
    <w:p w14:paraId="5D475A24" w14:textId="77777777" w:rsidR="008315FD" w:rsidRPr="009830FB" w:rsidRDefault="008315FD" w:rsidP="008315FD">
      <w:pPr>
        <w:spacing w:line="276" w:lineRule="auto"/>
        <w:jc w:val="center"/>
        <w:rPr>
          <w:b/>
          <w:sz w:val="28"/>
          <w:szCs w:val="28"/>
          <w:lang w:val="en-US"/>
        </w:rPr>
      </w:pPr>
      <w:r w:rsidRPr="009830FB">
        <w:rPr>
          <w:b/>
          <w:sz w:val="28"/>
          <w:szCs w:val="28"/>
          <w:lang w:val="en-US"/>
        </w:rPr>
        <w:t>Asosiy savollar:</w:t>
      </w:r>
    </w:p>
    <w:p w14:paraId="155A0F44" w14:textId="77777777" w:rsidR="008315FD" w:rsidRPr="009830FB" w:rsidRDefault="008315FD" w:rsidP="008315FD">
      <w:pPr>
        <w:pStyle w:val="TableParagraph"/>
        <w:spacing w:line="276" w:lineRule="auto"/>
        <w:ind w:left="0"/>
        <w:jc w:val="both"/>
        <w:rPr>
          <w:rFonts w:eastAsia="Calibri"/>
          <w:sz w:val="28"/>
          <w:szCs w:val="28"/>
        </w:rPr>
      </w:pPr>
      <w:r w:rsidRPr="009830FB">
        <w:rPr>
          <w:rFonts w:eastAsia="Calibri"/>
          <w:sz w:val="28"/>
          <w:szCs w:val="28"/>
        </w:rPr>
        <w:t xml:space="preserve">1. Bronza davri va bronza qurollarning xususiyati. </w:t>
      </w:r>
    </w:p>
    <w:p w14:paraId="3B0864AB" w14:textId="77777777" w:rsidR="008315FD" w:rsidRPr="009830FB" w:rsidRDefault="008315FD" w:rsidP="008315FD">
      <w:pPr>
        <w:pStyle w:val="TableParagraph"/>
        <w:spacing w:line="276" w:lineRule="auto"/>
        <w:ind w:left="0"/>
        <w:jc w:val="both"/>
        <w:rPr>
          <w:rFonts w:eastAsia="Calibri"/>
          <w:sz w:val="28"/>
          <w:szCs w:val="28"/>
        </w:rPr>
      </w:pPr>
      <w:r w:rsidRPr="009830FB">
        <w:rPr>
          <w:rFonts w:eastAsia="Calibri"/>
          <w:sz w:val="28"/>
          <w:szCs w:val="28"/>
        </w:rPr>
        <w:t>2. Ziroatchilik va</w:t>
      </w:r>
      <w:r w:rsidRPr="009830FB">
        <w:rPr>
          <w:rFonts w:eastAsia="Calibri"/>
          <w:spacing w:val="1"/>
          <w:sz w:val="28"/>
          <w:szCs w:val="28"/>
        </w:rPr>
        <w:t xml:space="preserve"> </w:t>
      </w:r>
      <w:r w:rsidRPr="009830FB">
        <w:rPr>
          <w:rFonts w:eastAsia="Calibri"/>
          <w:sz w:val="28"/>
          <w:szCs w:val="28"/>
        </w:rPr>
        <w:t xml:space="preserve">chorvadorlar madaniyatlari doirasining kengayib borishi. </w:t>
      </w:r>
    </w:p>
    <w:p w14:paraId="4C0ABA1B" w14:textId="77777777" w:rsidR="008315FD" w:rsidRPr="009830FB" w:rsidRDefault="008315FD" w:rsidP="008315FD">
      <w:pPr>
        <w:pStyle w:val="TableParagraph"/>
        <w:spacing w:line="276" w:lineRule="auto"/>
        <w:ind w:left="0"/>
        <w:jc w:val="both"/>
        <w:rPr>
          <w:rFonts w:eastAsia="Calibri"/>
          <w:spacing w:val="-1"/>
          <w:sz w:val="28"/>
          <w:szCs w:val="28"/>
        </w:rPr>
      </w:pPr>
      <w:r w:rsidRPr="009830FB">
        <w:rPr>
          <w:rFonts w:eastAsia="Calibri"/>
          <w:sz w:val="28"/>
          <w:szCs w:val="28"/>
        </w:rPr>
        <w:t>3. Ijtimoiy –</w:t>
      </w:r>
      <w:r w:rsidRPr="009830FB">
        <w:rPr>
          <w:rFonts w:eastAsia="Calibri"/>
          <w:spacing w:val="1"/>
          <w:sz w:val="28"/>
          <w:szCs w:val="28"/>
        </w:rPr>
        <w:t xml:space="preserve"> </w:t>
      </w:r>
      <w:r w:rsidRPr="009830FB">
        <w:rPr>
          <w:rFonts w:eastAsia="Calibri"/>
          <w:sz w:val="28"/>
          <w:szCs w:val="28"/>
        </w:rPr>
        <w:t>iqtisodiy</w:t>
      </w:r>
      <w:r w:rsidRPr="009830FB">
        <w:rPr>
          <w:rFonts w:eastAsia="Calibri"/>
          <w:spacing w:val="-1"/>
          <w:sz w:val="28"/>
          <w:szCs w:val="28"/>
        </w:rPr>
        <w:t xml:space="preserve"> </w:t>
      </w:r>
      <w:r w:rsidRPr="009830FB">
        <w:rPr>
          <w:rFonts w:eastAsia="Calibri"/>
          <w:sz w:val="28"/>
          <w:szCs w:val="28"/>
        </w:rPr>
        <w:t>munosabatlar.</w:t>
      </w:r>
      <w:r w:rsidRPr="009830FB">
        <w:rPr>
          <w:rFonts w:eastAsia="Calibri"/>
          <w:spacing w:val="-1"/>
          <w:sz w:val="28"/>
          <w:szCs w:val="28"/>
        </w:rPr>
        <w:t xml:space="preserve"> </w:t>
      </w:r>
    </w:p>
    <w:p w14:paraId="52926A4F" w14:textId="77777777" w:rsidR="008315FD" w:rsidRPr="009830FB" w:rsidRDefault="008315FD" w:rsidP="008315FD">
      <w:pPr>
        <w:pStyle w:val="TableParagraph"/>
        <w:spacing w:line="276" w:lineRule="auto"/>
        <w:ind w:left="0"/>
        <w:jc w:val="both"/>
        <w:rPr>
          <w:rStyle w:val="a3"/>
          <w:rFonts w:eastAsia="Calibri"/>
          <w:b w:val="0"/>
          <w:bCs w:val="0"/>
          <w:sz w:val="28"/>
          <w:szCs w:val="28"/>
        </w:rPr>
      </w:pPr>
      <w:r w:rsidRPr="009830FB">
        <w:rPr>
          <w:rFonts w:eastAsia="Calibri"/>
          <w:spacing w:val="-1"/>
          <w:sz w:val="28"/>
          <w:szCs w:val="28"/>
        </w:rPr>
        <w:t>4. </w:t>
      </w:r>
      <w:r w:rsidRPr="009830FB">
        <w:rPr>
          <w:rFonts w:eastAsia="Calibri"/>
          <w:sz w:val="28"/>
          <w:szCs w:val="28"/>
        </w:rPr>
        <w:t>Aholi</w:t>
      </w:r>
      <w:r w:rsidRPr="009830FB">
        <w:rPr>
          <w:rFonts w:eastAsia="Calibri"/>
          <w:spacing w:val="-1"/>
          <w:sz w:val="28"/>
          <w:szCs w:val="28"/>
        </w:rPr>
        <w:t xml:space="preserve"> </w:t>
      </w:r>
      <w:r w:rsidRPr="009830FB">
        <w:rPr>
          <w:rFonts w:eastAsia="Calibri"/>
          <w:sz w:val="28"/>
          <w:szCs w:val="28"/>
        </w:rPr>
        <w:t>va etnik</w:t>
      </w:r>
      <w:r w:rsidRPr="009830FB">
        <w:rPr>
          <w:rFonts w:eastAsia="Calibri"/>
          <w:spacing w:val="-1"/>
          <w:sz w:val="28"/>
          <w:szCs w:val="28"/>
        </w:rPr>
        <w:t xml:space="preserve"> </w:t>
      </w:r>
      <w:r w:rsidRPr="009830FB">
        <w:rPr>
          <w:rFonts w:eastAsia="Calibri"/>
          <w:sz w:val="28"/>
          <w:szCs w:val="28"/>
        </w:rPr>
        <w:t xml:space="preserve">jarayonlar. </w:t>
      </w:r>
    </w:p>
    <w:p w14:paraId="560543FF" w14:textId="77777777" w:rsidR="008315FD" w:rsidRPr="009830FB" w:rsidRDefault="008315FD" w:rsidP="008315FD">
      <w:pPr>
        <w:pStyle w:val="TableParagraph"/>
        <w:spacing w:line="276" w:lineRule="auto"/>
        <w:ind w:left="0" w:firstLine="708"/>
        <w:jc w:val="both"/>
        <w:rPr>
          <w:sz w:val="28"/>
          <w:szCs w:val="28"/>
        </w:rPr>
      </w:pPr>
      <w:r w:rsidRPr="009830FB">
        <w:rPr>
          <w:rStyle w:val="a3"/>
          <w:sz w:val="28"/>
          <w:szCs w:val="28"/>
          <w:lang w:val="en-US"/>
        </w:rPr>
        <w:t>Mavzuga</w:t>
      </w:r>
      <w:r w:rsidRPr="009830FB">
        <w:rPr>
          <w:rStyle w:val="a3"/>
          <w:sz w:val="28"/>
          <w:szCs w:val="28"/>
        </w:rPr>
        <w:t xml:space="preserve"> </w:t>
      </w:r>
      <w:r w:rsidRPr="009830FB">
        <w:rPr>
          <w:rStyle w:val="a3"/>
          <w:sz w:val="28"/>
          <w:szCs w:val="28"/>
          <w:lang w:val="en-US"/>
        </w:rPr>
        <w:t>oid</w:t>
      </w:r>
      <w:r w:rsidRPr="009830FB">
        <w:rPr>
          <w:rStyle w:val="a3"/>
          <w:sz w:val="28"/>
          <w:szCs w:val="28"/>
        </w:rPr>
        <w:t xml:space="preserve"> </w:t>
      </w:r>
      <w:r w:rsidRPr="009830FB">
        <w:rPr>
          <w:rStyle w:val="a3"/>
          <w:sz w:val="28"/>
          <w:szCs w:val="28"/>
          <w:lang w:val="en-US"/>
        </w:rPr>
        <w:t>tayanch</w:t>
      </w:r>
      <w:r w:rsidRPr="009830FB">
        <w:rPr>
          <w:rStyle w:val="a3"/>
          <w:sz w:val="28"/>
          <w:szCs w:val="28"/>
        </w:rPr>
        <w:t xml:space="preserve"> </w:t>
      </w:r>
      <w:r w:rsidRPr="009830FB">
        <w:rPr>
          <w:rStyle w:val="a3"/>
          <w:sz w:val="28"/>
          <w:szCs w:val="28"/>
          <w:lang w:val="en-US"/>
        </w:rPr>
        <w:t>tushuncha</w:t>
      </w:r>
      <w:r w:rsidRPr="009830FB">
        <w:rPr>
          <w:rStyle w:val="a3"/>
          <w:sz w:val="28"/>
          <w:szCs w:val="28"/>
        </w:rPr>
        <w:t xml:space="preserve"> </w:t>
      </w:r>
      <w:r w:rsidRPr="009830FB">
        <w:rPr>
          <w:rStyle w:val="a3"/>
          <w:sz w:val="28"/>
          <w:szCs w:val="28"/>
          <w:lang w:val="en-US"/>
        </w:rPr>
        <w:t>va</w:t>
      </w:r>
      <w:r w:rsidRPr="009830FB">
        <w:rPr>
          <w:rStyle w:val="a3"/>
          <w:sz w:val="28"/>
          <w:szCs w:val="28"/>
        </w:rPr>
        <w:t xml:space="preserve"> </w:t>
      </w:r>
      <w:r w:rsidRPr="009830FB">
        <w:rPr>
          <w:rStyle w:val="a3"/>
          <w:sz w:val="28"/>
          <w:szCs w:val="28"/>
          <w:lang w:val="en-US"/>
        </w:rPr>
        <w:t>iboralar</w:t>
      </w:r>
      <w:r w:rsidRPr="009830FB">
        <w:rPr>
          <w:rStyle w:val="a3"/>
          <w:sz w:val="28"/>
          <w:szCs w:val="28"/>
        </w:rPr>
        <w:t xml:space="preserve">: </w:t>
      </w:r>
      <w:r w:rsidRPr="009830FB">
        <w:rPr>
          <w:sz w:val="28"/>
          <w:szCs w:val="28"/>
        </w:rPr>
        <w:t>bronza, metallurgiya, mis va qalay qotishmasi, bronza qurollari, ishlab chiqaruvchi xo‘jalik, dehqonchilik, chorvachilik, sug‘orma dehqonchilik, hunarmandchilik, ko‘chmanchilar, yarim ko‘chmanchilar, manzilgoh, kulolchilik, to‘qimachilik, mulkchilik munosabatlari, urug‘ jamoasi, patriarxat, ijtimoiy tabaqalanish, savdo aloqalari, metall buyumlar, ziroatchilar madaniyati, chorvadorlar madaniyati, Sopollitepa, Jarqo‘ton madaniyati, Andronova madaniyati, qabila, etnik jarayonlar, demografik o‘sish, arxeologik madaniyatlar.</w:t>
      </w:r>
    </w:p>
    <w:p w14:paraId="230E6BAC" w14:textId="77777777" w:rsidR="008315FD" w:rsidRPr="009830FB" w:rsidRDefault="008315FD" w:rsidP="008315FD">
      <w:pPr>
        <w:spacing w:line="276" w:lineRule="auto"/>
        <w:ind w:right="-19" w:firstLine="709"/>
        <w:jc w:val="both"/>
        <w:rPr>
          <w:b/>
          <w:sz w:val="28"/>
          <w:szCs w:val="28"/>
          <w:lang w:val="uz-Cyrl-UZ"/>
        </w:rPr>
      </w:pPr>
      <w:r w:rsidRPr="009830FB">
        <w:rPr>
          <w:b/>
          <w:sz w:val="28"/>
          <w:szCs w:val="28"/>
          <w:lang w:val="uz-Cyrl-UZ"/>
        </w:rPr>
        <w:t>1-asosiy savolning bayoni:</w:t>
      </w:r>
    </w:p>
    <w:p w14:paraId="7B457DBF" w14:textId="77777777" w:rsidR="008315FD" w:rsidRPr="009830FB" w:rsidRDefault="008315FD" w:rsidP="008315FD">
      <w:pPr>
        <w:spacing w:line="276" w:lineRule="auto"/>
        <w:ind w:firstLine="708"/>
        <w:jc w:val="both"/>
        <w:rPr>
          <w:sz w:val="28"/>
          <w:szCs w:val="28"/>
          <w:lang w:val="uz-Cyrl-UZ"/>
        </w:rPr>
      </w:pPr>
      <w:r w:rsidRPr="009830FB">
        <w:rPr>
          <w:sz w:val="28"/>
          <w:szCs w:val="28"/>
          <w:lang w:val="uz-Cyrl-UZ"/>
        </w:rPr>
        <w:t>Bronza davri insoniyat taraqqiyotida muhim burilish bosqichi bo‘lib, bu davrda metallurgiyaning rivojlanishi natijasida turmush tarzi, ijtimoiy munosabatlar hamda ishlab chiqaruvchi kuchlar sifat jihatdan yangi pog‘onaga ko‘tariladi. Miloddan avvalgi IV–II ming yilliklar oralig‘ini qamrab olgan Bronza davri jarayonlari Markaziy Osiyo, jumladan, O‘zbekiston hududida ham keng miqyosda ro‘y bergan bo‘lib, bu jarayonlar natijasida ilk sivilizatsiyaning shakllanishi uchun asos yaratildi.</w:t>
      </w:r>
    </w:p>
    <w:p w14:paraId="33F6078B" w14:textId="77777777" w:rsidR="008315FD" w:rsidRPr="009830FB" w:rsidRDefault="008315FD" w:rsidP="008315FD">
      <w:pPr>
        <w:spacing w:line="276" w:lineRule="auto"/>
        <w:ind w:firstLine="708"/>
        <w:jc w:val="both"/>
        <w:rPr>
          <w:sz w:val="28"/>
          <w:szCs w:val="28"/>
          <w:lang w:val="uz-Cyrl-UZ"/>
        </w:rPr>
      </w:pPr>
      <w:r w:rsidRPr="009830FB">
        <w:rPr>
          <w:sz w:val="28"/>
          <w:szCs w:val="28"/>
          <w:lang w:val="uz-Cyrl-UZ"/>
        </w:rPr>
        <w:t>Bronza — mis va qalayning sun’iy yo‘l bilan qo‘shilishidan hosil bo‘ladigan qotishma bo‘lib, sof misga qaraganda mustahkam, qattiq hamda ishlov berishga qulayligi bilan ajralib turadi. Aynan shu texnologik ustunlik bronzadan tayyorlangan mehnat va jangovar qurollarning ibtidoiy jamiyat hayotida keng qo‘llanilishiga olib keldi. Toshdan tayyorlangan qadimgi qurollar bilan solishtirilganda bronza qurollar keskirligi, chidamliligi va funksional imkoniyatlari bilan inson faoliyatini sezilarli darajada yengillashtirdi. O‘zbekiston hududida bronzaning qo‘llanilishi bilan bog‘liq dastlabki arxeologik topilmalar Sopollitepa, Jarqo‘ton, Zamonbobo, Qiziltepa, Ko‘lbuloq kabi yirik madaniy markazlarda uchraydi. Bu joylardan topilgan nayza, qilich, xanjar, pichoq, o‘roq, bolta, o‘q uchlari kabi metall qurollar nafaqat ishlab chiqarish sohasining, balki harbiy san’atning ham rivojlanganini ko‘rsatadi. Metalldan keng foydalanish, ayniqsa, dehqonchilik va chorvachilik taraqqiyotiga bevosita turtki bo‘lgan: tuproqni haydash, hosilni terish, qurilish ishlarini bajarishda mehnat unumdorligi keskin oshgan.</w:t>
      </w:r>
    </w:p>
    <w:p w14:paraId="008C1C6B"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 xml:space="preserve">Bronzaning paydo bo‘lishi ijtimoiy-iqtisodiy munosabatlarda ham tub o‘zgarishlarni keltirib chiqardi. Metallurgiya sohasi alohida ixtisoslashgan kasbga aylandi, ayrim kishilar temirchilar, qurolsozlar sifatida ajralib chiqa boshladilar. Bu </w:t>
      </w:r>
      <w:r w:rsidRPr="009830FB">
        <w:rPr>
          <w:sz w:val="28"/>
          <w:szCs w:val="28"/>
          <w:lang w:val="en-US"/>
        </w:rPr>
        <w:lastRenderedPageBreak/>
        <w:t>jarayon jamiyatda mulkiy tafovutlar va tabaqalanishning paydo bo‘lishiga olib kelgan muhim omillardan biridir. Shuningdek, bronza ishlab chiqarishning murakkabligi — xomashyo manbalarining uzoqda joylashganligi savdo aloqalarining kengayishiga sabab bo‘ldi. Qalayning ko‘pincha uzoq hududlardan keltirilishi Markaziy Osiyo xalqlarining qadimgi Sharq bilan iqtisodiy aloqalariga dalildir.</w:t>
      </w:r>
    </w:p>
    <w:p w14:paraId="1A2ADBD6"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O‘zbekiston hududida bronza qurollar bilan bir qatorda metall bezak buyumlarining — uzuk, marjon, bilaguzuk, ko‘krak taqinchoqlarining keng tarqalganligi, ijtimoiy tabaqalanish jarayonlari va mulkiy tengsizlikning kuchayib borayotganidan dalolat beradi. Bu esa jamiyatning patriarxal tuzumga o‘tish, urug‘ jamoasi munosabatlarining murakkablashuvi, ijtimoiy boshqaruvning shakllanishi kabi tarixiy jarayonlar bilan uzviy bog‘liqdir. Bronza davri O‘zbekiston tarixida texnologik va ijtimoiy taraqqiyotning yangi bosqichini anglatadi: metallurgiyaning vujudga kelishi mehnat samaradorligini oshirdi, ishlab chiqaruvchi kuchlar rivojlandi, savdo aloqalari kengaydi va jamiyatning ijtimoiy tuzilmasi murakkablashdi. Bu jarayonlar o‘z navbatida Markaziy Osiyoda ilk shahar-madaniyatining shakllanishiga zamin yaratdi.</w:t>
      </w:r>
    </w:p>
    <w:p w14:paraId="79406599" w14:textId="77777777" w:rsidR="008315FD" w:rsidRPr="009830FB" w:rsidRDefault="008315FD" w:rsidP="008315FD">
      <w:pPr>
        <w:pStyle w:val="a4"/>
        <w:spacing w:before="0" w:beforeAutospacing="0" w:after="0" w:afterAutospacing="0" w:line="276" w:lineRule="auto"/>
        <w:ind w:firstLine="360"/>
        <w:jc w:val="both"/>
        <w:rPr>
          <w:sz w:val="28"/>
          <w:szCs w:val="28"/>
          <w:lang w:val="en-US"/>
        </w:rPr>
      </w:pPr>
      <w:r w:rsidRPr="009830FB">
        <w:rPr>
          <w:sz w:val="28"/>
          <w:szCs w:val="28"/>
          <w:lang w:val="en-US"/>
        </w:rPr>
        <w:t>Bronza davrida metallurgiya texnologiyasining rivojlanishi natijasida ishlab chiqarishning turli bosqichlari tarkib topdi:</w:t>
      </w:r>
    </w:p>
    <w:p w14:paraId="3686A784" w14:textId="77777777" w:rsidR="008315FD" w:rsidRPr="009830FB" w:rsidRDefault="008315FD" w:rsidP="008315FD">
      <w:pPr>
        <w:pStyle w:val="a4"/>
        <w:numPr>
          <w:ilvl w:val="0"/>
          <w:numId w:val="1"/>
        </w:numPr>
        <w:spacing w:before="0" w:beforeAutospacing="0" w:after="0" w:afterAutospacing="0" w:line="276" w:lineRule="auto"/>
        <w:jc w:val="both"/>
        <w:rPr>
          <w:sz w:val="28"/>
          <w:szCs w:val="28"/>
        </w:rPr>
      </w:pPr>
      <w:r w:rsidRPr="009830FB">
        <w:rPr>
          <w:rStyle w:val="a3"/>
          <w:sz w:val="28"/>
          <w:szCs w:val="28"/>
        </w:rPr>
        <w:t>Ruda qazib olish</w:t>
      </w:r>
      <w:r w:rsidRPr="009830FB">
        <w:rPr>
          <w:sz w:val="28"/>
          <w:szCs w:val="28"/>
        </w:rPr>
        <w:t>,</w:t>
      </w:r>
    </w:p>
    <w:p w14:paraId="66D537A9" w14:textId="77777777" w:rsidR="008315FD" w:rsidRPr="009830FB" w:rsidRDefault="008315FD" w:rsidP="008315FD">
      <w:pPr>
        <w:pStyle w:val="a4"/>
        <w:numPr>
          <w:ilvl w:val="0"/>
          <w:numId w:val="1"/>
        </w:numPr>
        <w:spacing w:before="0" w:beforeAutospacing="0" w:after="0" w:afterAutospacing="0" w:line="276" w:lineRule="auto"/>
        <w:jc w:val="both"/>
        <w:rPr>
          <w:sz w:val="28"/>
          <w:szCs w:val="28"/>
        </w:rPr>
      </w:pPr>
      <w:r w:rsidRPr="009830FB">
        <w:rPr>
          <w:rStyle w:val="a3"/>
          <w:sz w:val="28"/>
          <w:szCs w:val="28"/>
        </w:rPr>
        <w:t>uni eritish</w:t>
      </w:r>
      <w:r w:rsidRPr="009830FB">
        <w:rPr>
          <w:sz w:val="28"/>
          <w:szCs w:val="28"/>
        </w:rPr>
        <w:t>,</w:t>
      </w:r>
    </w:p>
    <w:p w14:paraId="1CC53DE4" w14:textId="77777777" w:rsidR="008315FD" w:rsidRPr="009830FB" w:rsidRDefault="008315FD" w:rsidP="008315FD">
      <w:pPr>
        <w:pStyle w:val="a4"/>
        <w:numPr>
          <w:ilvl w:val="0"/>
          <w:numId w:val="1"/>
        </w:numPr>
        <w:spacing w:before="0" w:beforeAutospacing="0" w:after="0" w:afterAutospacing="0" w:line="276" w:lineRule="auto"/>
        <w:jc w:val="both"/>
        <w:rPr>
          <w:sz w:val="28"/>
          <w:szCs w:val="28"/>
        </w:rPr>
      </w:pPr>
      <w:r w:rsidRPr="009830FB">
        <w:rPr>
          <w:rStyle w:val="a3"/>
          <w:sz w:val="28"/>
          <w:szCs w:val="28"/>
        </w:rPr>
        <w:t>qotishma tayyorlash</w:t>
      </w:r>
      <w:r w:rsidRPr="009830FB">
        <w:rPr>
          <w:sz w:val="28"/>
          <w:szCs w:val="28"/>
        </w:rPr>
        <w:t>,</w:t>
      </w:r>
    </w:p>
    <w:p w14:paraId="55E41218" w14:textId="77777777" w:rsidR="008315FD" w:rsidRPr="009830FB" w:rsidRDefault="008315FD" w:rsidP="008315FD">
      <w:pPr>
        <w:pStyle w:val="a4"/>
        <w:numPr>
          <w:ilvl w:val="0"/>
          <w:numId w:val="1"/>
        </w:numPr>
        <w:spacing w:before="0" w:beforeAutospacing="0" w:after="0" w:afterAutospacing="0" w:line="276" w:lineRule="auto"/>
        <w:jc w:val="both"/>
        <w:rPr>
          <w:sz w:val="28"/>
          <w:szCs w:val="28"/>
          <w:lang w:val="en-US"/>
        </w:rPr>
      </w:pPr>
      <w:r w:rsidRPr="009830FB">
        <w:rPr>
          <w:rStyle w:val="a3"/>
          <w:sz w:val="28"/>
          <w:szCs w:val="28"/>
          <w:lang w:val="en-US"/>
        </w:rPr>
        <w:t>tayyor mahsulot yasash</w:t>
      </w:r>
      <w:r w:rsidRPr="009830FB">
        <w:rPr>
          <w:sz w:val="28"/>
          <w:szCs w:val="28"/>
          <w:lang w:val="en-US"/>
        </w:rPr>
        <w:t xml:space="preserve"> jarayonlari izchil takomillashdi. </w:t>
      </w:r>
    </w:p>
    <w:p w14:paraId="2996FA63" w14:textId="77777777" w:rsidR="008315FD" w:rsidRPr="009830FB" w:rsidRDefault="008315FD" w:rsidP="008315FD">
      <w:pPr>
        <w:pStyle w:val="a4"/>
        <w:spacing w:before="0" w:beforeAutospacing="0" w:after="0" w:afterAutospacing="0" w:line="276" w:lineRule="auto"/>
        <w:ind w:firstLine="709"/>
        <w:jc w:val="both"/>
        <w:rPr>
          <w:sz w:val="28"/>
          <w:szCs w:val="28"/>
          <w:lang w:val="en-US"/>
        </w:rPr>
      </w:pPr>
      <w:r w:rsidRPr="009830FB">
        <w:rPr>
          <w:sz w:val="28"/>
          <w:szCs w:val="28"/>
          <w:lang w:val="en-US"/>
        </w:rPr>
        <w:t>Bu esa ijtimoiy mehnat taqsimotining chuqurlashishi va yangi hunarmandchilik markazlarining paydo bo‘lishiga xizmat qildi.</w:t>
      </w:r>
    </w:p>
    <w:p w14:paraId="20106F60" w14:textId="77777777" w:rsidR="008315FD" w:rsidRPr="009830FB" w:rsidRDefault="008315FD" w:rsidP="008315FD">
      <w:pPr>
        <w:pStyle w:val="a4"/>
        <w:spacing w:before="0" w:beforeAutospacing="0" w:after="0" w:afterAutospacing="0" w:line="276" w:lineRule="auto"/>
        <w:ind w:firstLine="708"/>
        <w:jc w:val="both"/>
        <w:rPr>
          <w:sz w:val="28"/>
          <w:szCs w:val="28"/>
          <w:lang w:val="en-US"/>
        </w:rPr>
      </w:pPr>
      <w:r w:rsidRPr="009830FB">
        <w:rPr>
          <w:sz w:val="28"/>
          <w:szCs w:val="28"/>
          <w:lang w:val="en-US"/>
        </w:rPr>
        <w:t xml:space="preserve">Ayniqsa, </w:t>
      </w:r>
      <w:r w:rsidRPr="009830FB">
        <w:rPr>
          <w:rStyle w:val="a3"/>
          <w:sz w:val="28"/>
          <w:szCs w:val="28"/>
          <w:lang w:val="en-US"/>
        </w:rPr>
        <w:t>mis va qalay rudalarining konlari</w:t>
      </w:r>
      <w:r w:rsidRPr="009830FB">
        <w:rPr>
          <w:sz w:val="28"/>
          <w:szCs w:val="28"/>
          <w:lang w:val="en-US"/>
        </w:rPr>
        <w:t xml:space="preserve">ga yaqin hududlarda metallurgiya markazlari shakllandi. O‘zbekiston hududida qadimiy konchilik izlari Qizilqum, Nurota tog‘lari, Surxondaryo va Hisor tizmalari atrofida aniqlangan. Bu konlardan olingan xomashyolar o‘sha davr aholisi tomonidan nafaqat ichki ehtiyoj uchun, balki </w:t>
      </w:r>
      <w:r w:rsidRPr="009830FB">
        <w:rPr>
          <w:rStyle w:val="a3"/>
          <w:sz w:val="28"/>
          <w:szCs w:val="28"/>
          <w:lang w:val="en-US"/>
        </w:rPr>
        <w:t>savdo orqali qo‘shni hududlarga</w:t>
      </w:r>
      <w:r w:rsidRPr="009830FB">
        <w:rPr>
          <w:sz w:val="28"/>
          <w:szCs w:val="28"/>
          <w:lang w:val="en-US"/>
        </w:rPr>
        <w:t xml:space="preserve"> ham yetkazilgani kuzatiladi.</w:t>
      </w:r>
    </w:p>
    <w:p w14:paraId="318D6D53" w14:textId="77777777" w:rsidR="008315FD" w:rsidRPr="009830FB" w:rsidRDefault="008315FD" w:rsidP="008315FD">
      <w:pPr>
        <w:pStyle w:val="a4"/>
        <w:spacing w:before="0" w:beforeAutospacing="0" w:after="0" w:afterAutospacing="0" w:line="276" w:lineRule="auto"/>
        <w:jc w:val="both"/>
        <w:rPr>
          <w:sz w:val="28"/>
          <w:szCs w:val="28"/>
          <w:lang w:val="en-US"/>
        </w:rPr>
      </w:pPr>
      <w:r w:rsidRPr="009830FB">
        <w:rPr>
          <w:sz w:val="28"/>
          <w:szCs w:val="28"/>
          <w:lang w:val="en-US"/>
        </w:rPr>
        <w:t>Bronza qurollarining turlari tobora kengaydi:</w:t>
      </w:r>
    </w:p>
    <w:p w14:paraId="19A7CC84" w14:textId="77777777" w:rsidR="008315FD" w:rsidRPr="009830FB" w:rsidRDefault="008315FD" w:rsidP="008315FD">
      <w:pPr>
        <w:pStyle w:val="a4"/>
        <w:spacing w:before="0" w:beforeAutospacing="0" w:after="0" w:afterAutospacing="0" w:line="276" w:lineRule="auto"/>
        <w:jc w:val="both"/>
        <w:rPr>
          <w:sz w:val="28"/>
          <w:szCs w:val="28"/>
          <w:lang w:val="en-US"/>
        </w:rPr>
      </w:pPr>
      <w:r w:rsidRPr="009830FB">
        <w:rPr>
          <w:rFonts w:ascii="Segoe UI Emoji" w:hAnsi="Segoe UI Emoji" w:cs="Segoe UI Emoji"/>
          <w:sz w:val="28"/>
          <w:szCs w:val="28"/>
          <w:lang w:val="en-US"/>
        </w:rPr>
        <w:t xml:space="preserve">- </w:t>
      </w:r>
      <w:r w:rsidRPr="009830FB">
        <w:rPr>
          <w:sz w:val="28"/>
          <w:szCs w:val="28"/>
          <w:lang w:val="en-US"/>
        </w:rPr>
        <w:t xml:space="preserve">mehnat qurollari — o‘roq, boltacha, kesgichlar </w:t>
      </w:r>
    </w:p>
    <w:p w14:paraId="555DA2BE" w14:textId="77777777" w:rsidR="008315FD" w:rsidRPr="009830FB" w:rsidRDefault="008315FD" w:rsidP="008315FD">
      <w:pPr>
        <w:pStyle w:val="a4"/>
        <w:spacing w:before="0" w:beforeAutospacing="0" w:after="0" w:afterAutospacing="0" w:line="276" w:lineRule="auto"/>
        <w:jc w:val="both"/>
        <w:rPr>
          <w:sz w:val="28"/>
          <w:szCs w:val="28"/>
          <w:lang w:val="en-US"/>
        </w:rPr>
      </w:pPr>
      <w:r w:rsidRPr="009830FB">
        <w:rPr>
          <w:sz w:val="28"/>
          <w:szCs w:val="28"/>
          <w:lang w:val="en-US"/>
        </w:rPr>
        <w:t>- harbiy vositalar — xanjar, nayza, o‘q uchlari</w:t>
      </w:r>
    </w:p>
    <w:p w14:paraId="0439351C" w14:textId="77777777" w:rsidR="008315FD" w:rsidRPr="009830FB" w:rsidRDefault="008315FD" w:rsidP="008315FD">
      <w:pPr>
        <w:pStyle w:val="a4"/>
        <w:spacing w:before="0" w:beforeAutospacing="0" w:after="0" w:afterAutospacing="0" w:line="276" w:lineRule="auto"/>
        <w:jc w:val="both"/>
        <w:rPr>
          <w:sz w:val="28"/>
          <w:szCs w:val="28"/>
          <w:lang w:val="en-US"/>
        </w:rPr>
      </w:pPr>
      <w:r w:rsidRPr="009830FB">
        <w:rPr>
          <w:sz w:val="28"/>
          <w:szCs w:val="28"/>
          <w:lang w:val="en-US"/>
        </w:rPr>
        <w:t xml:space="preserve">- uy-ro‘zg‘or buyumlari </w:t>
      </w:r>
    </w:p>
    <w:p w14:paraId="21B71DBC" w14:textId="77777777" w:rsidR="008315FD" w:rsidRPr="009830FB" w:rsidRDefault="008315FD" w:rsidP="008315FD">
      <w:pPr>
        <w:pStyle w:val="a4"/>
        <w:spacing w:before="0" w:beforeAutospacing="0" w:after="0" w:afterAutospacing="0" w:line="276" w:lineRule="auto"/>
        <w:jc w:val="both"/>
        <w:rPr>
          <w:sz w:val="28"/>
          <w:szCs w:val="28"/>
          <w:lang w:val="en-US"/>
        </w:rPr>
      </w:pPr>
      <w:r w:rsidRPr="009830FB">
        <w:rPr>
          <w:sz w:val="28"/>
          <w:szCs w:val="28"/>
          <w:lang w:val="en-US"/>
        </w:rPr>
        <w:t>- taqinchoqlar va diniy ramzlar</w:t>
      </w:r>
    </w:p>
    <w:p w14:paraId="08FC6F5F" w14:textId="77777777" w:rsidR="008315FD" w:rsidRPr="009830FB" w:rsidRDefault="008315FD" w:rsidP="008315FD">
      <w:pPr>
        <w:pStyle w:val="a4"/>
        <w:spacing w:before="0" w:beforeAutospacing="0" w:after="0" w:afterAutospacing="0" w:line="276" w:lineRule="auto"/>
        <w:ind w:firstLine="708"/>
        <w:jc w:val="both"/>
        <w:rPr>
          <w:sz w:val="28"/>
          <w:szCs w:val="28"/>
          <w:lang w:val="en-US"/>
        </w:rPr>
      </w:pPr>
      <w:r w:rsidRPr="009830FB">
        <w:rPr>
          <w:sz w:val="28"/>
          <w:szCs w:val="28"/>
          <w:lang w:val="en-US"/>
        </w:rPr>
        <w:t>Bu mahsulotlar ijtimoiy hayotda shaxsning mavqeini belgilovchi belgiga ham aylana boshlagan.</w:t>
      </w:r>
    </w:p>
    <w:p w14:paraId="57493A38" w14:textId="77777777" w:rsidR="008315FD" w:rsidRPr="009830FB" w:rsidRDefault="008315FD" w:rsidP="008315FD">
      <w:pPr>
        <w:pStyle w:val="a4"/>
        <w:spacing w:before="0" w:beforeAutospacing="0" w:after="0" w:afterAutospacing="0" w:line="276" w:lineRule="auto"/>
        <w:ind w:firstLine="708"/>
        <w:jc w:val="both"/>
        <w:rPr>
          <w:sz w:val="28"/>
          <w:szCs w:val="28"/>
          <w:lang w:val="en-US"/>
        </w:rPr>
      </w:pPr>
      <w:r w:rsidRPr="009830FB">
        <w:rPr>
          <w:sz w:val="28"/>
          <w:szCs w:val="28"/>
          <w:lang w:val="en-US"/>
        </w:rPr>
        <w:t>Bronza davrida quyidagi muhim ixtirolar yuzaga keldi: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31"/>
        <w:gridCol w:w="4814"/>
      </w:tblGrid>
      <w:tr w:rsidR="008315FD" w:rsidRPr="009830FB" w14:paraId="57978AD1" w14:textId="77777777" w:rsidTr="00245AAC">
        <w:trPr>
          <w:tblHeader/>
          <w:tblCellSpacing w:w="15" w:type="dxa"/>
        </w:trPr>
        <w:tc>
          <w:tcPr>
            <w:tcW w:w="4486" w:type="dxa"/>
            <w:vAlign w:val="center"/>
            <w:hideMark/>
          </w:tcPr>
          <w:p w14:paraId="2F4B64B7" w14:textId="77777777" w:rsidR="008315FD" w:rsidRPr="009830FB" w:rsidRDefault="008315FD" w:rsidP="008315FD">
            <w:pPr>
              <w:spacing w:line="276" w:lineRule="auto"/>
              <w:jc w:val="both"/>
              <w:rPr>
                <w:b/>
                <w:bCs/>
                <w:sz w:val="28"/>
                <w:szCs w:val="28"/>
              </w:rPr>
            </w:pPr>
            <w:r w:rsidRPr="009830FB">
              <w:rPr>
                <w:b/>
                <w:bCs/>
                <w:sz w:val="28"/>
                <w:szCs w:val="28"/>
              </w:rPr>
              <w:lastRenderedPageBreak/>
              <w:t>Yutuq</w:t>
            </w:r>
          </w:p>
        </w:tc>
        <w:tc>
          <w:tcPr>
            <w:tcW w:w="4769" w:type="dxa"/>
            <w:vAlign w:val="center"/>
            <w:hideMark/>
          </w:tcPr>
          <w:p w14:paraId="7A63894F" w14:textId="77777777" w:rsidR="008315FD" w:rsidRPr="009830FB" w:rsidRDefault="008315FD" w:rsidP="008315FD">
            <w:pPr>
              <w:spacing w:line="276" w:lineRule="auto"/>
              <w:jc w:val="both"/>
              <w:rPr>
                <w:b/>
                <w:bCs/>
                <w:sz w:val="28"/>
                <w:szCs w:val="28"/>
              </w:rPr>
            </w:pPr>
            <w:r w:rsidRPr="009830FB">
              <w:rPr>
                <w:b/>
                <w:bCs/>
                <w:sz w:val="28"/>
                <w:szCs w:val="28"/>
              </w:rPr>
              <w:t>Ahmiyati</w:t>
            </w:r>
          </w:p>
        </w:tc>
      </w:tr>
      <w:tr w:rsidR="008315FD" w:rsidRPr="009830FB" w14:paraId="4FA3BAEC" w14:textId="77777777" w:rsidTr="00245AAC">
        <w:trPr>
          <w:tblCellSpacing w:w="15" w:type="dxa"/>
        </w:trPr>
        <w:tc>
          <w:tcPr>
            <w:tcW w:w="4486" w:type="dxa"/>
            <w:vAlign w:val="center"/>
            <w:hideMark/>
          </w:tcPr>
          <w:p w14:paraId="6BB55C26" w14:textId="77777777" w:rsidR="008315FD" w:rsidRPr="009830FB" w:rsidRDefault="008315FD" w:rsidP="008315FD">
            <w:pPr>
              <w:spacing w:line="276" w:lineRule="auto"/>
              <w:jc w:val="both"/>
              <w:rPr>
                <w:sz w:val="28"/>
                <w:szCs w:val="28"/>
              </w:rPr>
            </w:pPr>
            <w:r w:rsidRPr="009830FB">
              <w:rPr>
                <w:sz w:val="28"/>
                <w:szCs w:val="28"/>
              </w:rPr>
              <w:t>Metallni qoliplash texnikasi</w:t>
            </w:r>
          </w:p>
        </w:tc>
        <w:tc>
          <w:tcPr>
            <w:tcW w:w="4769" w:type="dxa"/>
            <w:vAlign w:val="center"/>
            <w:hideMark/>
          </w:tcPr>
          <w:p w14:paraId="279D110C" w14:textId="77777777" w:rsidR="008315FD" w:rsidRPr="009830FB" w:rsidRDefault="008315FD" w:rsidP="008315FD">
            <w:pPr>
              <w:spacing w:line="276" w:lineRule="auto"/>
              <w:jc w:val="both"/>
              <w:rPr>
                <w:sz w:val="28"/>
                <w:szCs w:val="28"/>
              </w:rPr>
            </w:pPr>
            <w:r w:rsidRPr="009830FB">
              <w:rPr>
                <w:sz w:val="28"/>
                <w:szCs w:val="28"/>
              </w:rPr>
              <w:t>Qayta ishlab chiqarishni osonlashtirdi</w:t>
            </w:r>
          </w:p>
        </w:tc>
      </w:tr>
      <w:tr w:rsidR="008315FD" w:rsidRPr="009830FB" w14:paraId="2BD3B1E7" w14:textId="77777777" w:rsidTr="00245AAC">
        <w:trPr>
          <w:tblCellSpacing w:w="15" w:type="dxa"/>
        </w:trPr>
        <w:tc>
          <w:tcPr>
            <w:tcW w:w="4486" w:type="dxa"/>
            <w:vAlign w:val="center"/>
            <w:hideMark/>
          </w:tcPr>
          <w:p w14:paraId="5746C71A" w14:textId="77777777" w:rsidR="008315FD" w:rsidRPr="009830FB" w:rsidRDefault="008315FD" w:rsidP="008315FD">
            <w:pPr>
              <w:spacing w:line="276" w:lineRule="auto"/>
              <w:jc w:val="both"/>
              <w:rPr>
                <w:sz w:val="28"/>
                <w:szCs w:val="28"/>
              </w:rPr>
            </w:pPr>
            <w:r w:rsidRPr="009830FB">
              <w:rPr>
                <w:sz w:val="28"/>
                <w:szCs w:val="28"/>
              </w:rPr>
              <w:t>Yaltiroqlash va bezash usullari</w:t>
            </w:r>
          </w:p>
        </w:tc>
        <w:tc>
          <w:tcPr>
            <w:tcW w:w="4769" w:type="dxa"/>
            <w:vAlign w:val="center"/>
            <w:hideMark/>
          </w:tcPr>
          <w:p w14:paraId="51510257" w14:textId="77777777" w:rsidR="008315FD" w:rsidRPr="009830FB" w:rsidRDefault="008315FD" w:rsidP="008315FD">
            <w:pPr>
              <w:spacing w:line="276" w:lineRule="auto"/>
              <w:jc w:val="both"/>
              <w:rPr>
                <w:sz w:val="28"/>
                <w:szCs w:val="28"/>
                <w:lang w:val="en-US"/>
              </w:rPr>
            </w:pPr>
            <w:r w:rsidRPr="009830FB">
              <w:rPr>
                <w:sz w:val="28"/>
                <w:szCs w:val="28"/>
                <w:lang w:val="en-US"/>
              </w:rPr>
              <w:t>Estetik did va san’at taraqqiyotiga olib keldi</w:t>
            </w:r>
          </w:p>
        </w:tc>
      </w:tr>
      <w:tr w:rsidR="008315FD" w:rsidRPr="009830FB" w14:paraId="25A7E655" w14:textId="77777777" w:rsidTr="00245AAC">
        <w:trPr>
          <w:tblCellSpacing w:w="15" w:type="dxa"/>
        </w:trPr>
        <w:tc>
          <w:tcPr>
            <w:tcW w:w="4486" w:type="dxa"/>
            <w:vAlign w:val="center"/>
            <w:hideMark/>
          </w:tcPr>
          <w:p w14:paraId="735CACC7" w14:textId="77777777" w:rsidR="008315FD" w:rsidRPr="009830FB" w:rsidRDefault="008315FD" w:rsidP="008315FD">
            <w:pPr>
              <w:spacing w:line="276" w:lineRule="auto"/>
              <w:rPr>
                <w:sz w:val="28"/>
                <w:szCs w:val="28"/>
              </w:rPr>
            </w:pPr>
            <w:r w:rsidRPr="009830FB">
              <w:rPr>
                <w:sz w:val="28"/>
                <w:szCs w:val="28"/>
              </w:rPr>
              <w:t>Harbiy qurollarning</w:t>
            </w:r>
            <w:r w:rsidRPr="009830FB">
              <w:rPr>
                <w:sz w:val="28"/>
                <w:szCs w:val="28"/>
                <w:lang w:val="en-US"/>
              </w:rPr>
              <w:t xml:space="preserve"> </w:t>
            </w:r>
            <w:r w:rsidRPr="009830FB">
              <w:rPr>
                <w:sz w:val="28"/>
                <w:szCs w:val="28"/>
              </w:rPr>
              <w:t>takomillashuvi</w:t>
            </w:r>
          </w:p>
        </w:tc>
        <w:tc>
          <w:tcPr>
            <w:tcW w:w="4769" w:type="dxa"/>
            <w:vAlign w:val="center"/>
            <w:hideMark/>
          </w:tcPr>
          <w:p w14:paraId="455D4188" w14:textId="77777777" w:rsidR="008315FD" w:rsidRPr="009830FB" w:rsidRDefault="008315FD" w:rsidP="008315FD">
            <w:pPr>
              <w:spacing w:line="276" w:lineRule="auto"/>
              <w:jc w:val="both"/>
              <w:rPr>
                <w:sz w:val="28"/>
                <w:szCs w:val="28"/>
                <w:lang w:val="en-US"/>
              </w:rPr>
            </w:pPr>
            <w:r w:rsidRPr="009830FB">
              <w:rPr>
                <w:sz w:val="28"/>
                <w:szCs w:val="28"/>
                <w:lang w:val="en-US"/>
              </w:rPr>
              <w:t>Urug‘lararo raqobat va himoya tizimini kuchaytirdi</w:t>
            </w:r>
          </w:p>
        </w:tc>
      </w:tr>
      <w:tr w:rsidR="008315FD" w:rsidRPr="009830FB" w14:paraId="4F5D92F3" w14:textId="77777777" w:rsidTr="00245AAC">
        <w:trPr>
          <w:tblCellSpacing w:w="15" w:type="dxa"/>
        </w:trPr>
        <w:tc>
          <w:tcPr>
            <w:tcW w:w="4486" w:type="dxa"/>
            <w:vAlign w:val="center"/>
            <w:hideMark/>
          </w:tcPr>
          <w:p w14:paraId="353C223F" w14:textId="77777777" w:rsidR="008315FD" w:rsidRPr="009830FB" w:rsidRDefault="008315FD" w:rsidP="008315FD">
            <w:pPr>
              <w:spacing w:line="276" w:lineRule="auto"/>
              <w:jc w:val="both"/>
              <w:rPr>
                <w:sz w:val="28"/>
                <w:szCs w:val="28"/>
              </w:rPr>
            </w:pPr>
            <w:r w:rsidRPr="009830FB">
              <w:rPr>
                <w:sz w:val="28"/>
                <w:szCs w:val="28"/>
              </w:rPr>
              <w:t>O‘troqlashuv jarayonining tezlashuvi</w:t>
            </w:r>
          </w:p>
        </w:tc>
        <w:tc>
          <w:tcPr>
            <w:tcW w:w="4769" w:type="dxa"/>
            <w:vAlign w:val="center"/>
            <w:hideMark/>
          </w:tcPr>
          <w:p w14:paraId="5EFA9CC8" w14:textId="77777777" w:rsidR="008315FD" w:rsidRPr="009830FB" w:rsidRDefault="008315FD" w:rsidP="008315FD">
            <w:pPr>
              <w:spacing w:line="276" w:lineRule="auto"/>
              <w:jc w:val="both"/>
              <w:rPr>
                <w:sz w:val="28"/>
                <w:szCs w:val="28"/>
                <w:lang w:val="en-US"/>
              </w:rPr>
            </w:pPr>
            <w:r w:rsidRPr="009830FB">
              <w:rPr>
                <w:sz w:val="28"/>
                <w:szCs w:val="28"/>
                <w:lang w:val="en-US"/>
              </w:rPr>
              <w:t>Qishloq xo‘jaligiga sodiq jamiyat shakllandi</w:t>
            </w:r>
          </w:p>
        </w:tc>
      </w:tr>
    </w:tbl>
    <w:p w14:paraId="53DB5C80" w14:textId="77777777" w:rsidR="008315FD" w:rsidRPr="009830FB" w:rsidRDefault="008315FD" w:rsidP="008315FD">
      <w:pPr>
        <w:pStyle w:val="a4"/>
        <w:spacing w:before="0" w:beforeAutospacing="0" w:after="0" w:afterAutospacing="0" w:line="276" w:lineRule="auto"/>
        <w:ind w:firstLine="708"/>
        <w:jc w:val="both"/>
        <w:rPr>
          <w:sz w:val="28"/>
          <w:szCs w:val="28"/>
          <w:lang w:val="en-US"/>
        </w:rPr>
      </w:pPr>
      <w:r w:rsidRPr="009830FB">
        <w:rPr>
          <w:sz w:val="28"/>
          <w:szCs w:val="28"/>
          <w:lang w:val="en-US"/>
        </w:rPr>
        <w:t xml:space="preserve">Shu bilan birga, metall qurollar aholi sonining ortishiga, </w:t>
      </w:r>
      <w:r w:rsidRPr="009830FB">
        <w:rPr>
          <w:rStyle w:val="a3"/>
          <w:sz w:val="28"/>
          <w:szCs w:val="28"/>
          <w:lang w:val="en-US"/>
        </w:rPr>
        <w:t>keng ko‘lamli yerlar o‘zlashtirilishi</w:t>
      </w:r>
      <w:r w:rsidRPr="009830FB">
        <w:rPr>
          <w:sz w:val="28"/>
          <w:szCs w:val="28"/>
          <w:lang w:val="en-US"/>
        </w:rPr>
        <w:t>ga ham sharoit yaratdi. Bu esa iqtisodiy taraqqiyotning yangi bosqichini boshlab berdi.</w:t>
      </w:r>
    </w:p>
    <w:p w14:paraId="21788DBE" w14:textId="77777777" w:rsidR="008315FD" w:rsidRPr="009830FB" w:rsidRDefault="008315FD" w:rsidP="008315FD">
      <w:pPr>
        <w:pStyle w:val="a4"/>
        <w:spacing w:before="0" w:beforeAutospacing="0" w:after="0" w:afterAutospacing="0" w:line="276" w:lineRule="auto"/>
        <w:ind w:firstLine="708"/>
        <w:jc w:val="both"/>
        <w:rPr>
          <w:sz w:val="28"/>
          <w:szCs w:val="28"/>
          <w:lang w:val="en-US"/>
        </w:rPr>
      </w:pPr>
      <w:r w:rsidRPr="009830FB">
        <w:rPr>
          <w:sz w:val="28"/>
          <w:szCs w:val="28"/>
          <w:lang w:val="en-US"/>
        </w:rPr>
        <w:t>Bronza davri hayotini yoritishda quyidagi yodgorliklar muhim manba sifatida qaraladi:</w:t>
      </w:r>
    </w:p>
    <w:p w14:paraId="28E27370" w14:textId="77777777" w:rsidR="008315FD" w:rsidRPr="009830FB" w:rsidRDefault="008315FD" w:rsidP="008315FD">
      <w:pPr>
        <w:pStyle w:val="a4"/>
        <w:numPr>
          <w:ilvl w:val="0"/>
          <w:numId w:val="2"/>
        </w:numPr>
        <w:spacing w:before="0" w:beforeAutospacing="0" w:after="0" w:afterAutospacing="0" w:line="276" w:lineRule="auto"/>
        <w:jc w:val="both"/>
        <w:rPr>
          <w:sz w:val="28"/>
          <w:szCs w:val="28"/>
          <w:lang w:val="en-US"/>
        </w:rPr>
      </w:pPr>
      <w:r w:rsidRPr="009830FB">
        <w:rPr>
          <w:rStyle w:val="a3"/>
          <w:sz w:val="28"/>
          <w:szCs w:val="28"/>
          <w:lang w:val="en-US"/>
        </w:rPr>
        <w:t>Sopollitepa</w:t>
      </w:r>
      <w:r w:rsidRPr="009830FB">
        <w:rPr>
          <w:sz w:val="28"/>
          <w:szCs w:val="28"/>
          <w:lang w:val="en-US"/>
        </w:rPr>
        <w:t xml:space="preserve"> — yuksak me’moriy rejaga ega ilk dehqonchilik markazi</w:t>
      </w:r>
    </w:p>
    <w:p w14:paraId="1273591F" w14:textId="77777777" w:rsidR="008315FD" w:rsidRPr="009830FB" w:rsidRDefault="008315FD" w:rsidP="008315FD">
      <w:pPr>
        <w:pStyle w:val="a4"/>
        <w:numPr>
          <w:ilvl w:val="0"/>
          <w:numId w:val="2"/>
        </w:numPr>
        <w:spacing w:before="0" w:beforeAutospacing="0" w:after="0" w:afterAutospacing="0" w:line="276" w:lineRule="auto"/>
        <w:jc w:val="both"/>
        <w:rPr>
          <w:sz w:val="28"/>
          <w:szCs w:val="28"/>
          <w:lang w:val="en-US"/>
        </w:rPr>
      </w:pPr>
      <w:r w:rsidRPr="009830FB">
        <w:rPr>
          <w:rStyle w:val="a3"/>
          <w:sz w:val="28"/>
          <w:szCs w:val="28"/>
          <w:lang w:val="en-US"/>
        </w:rPr>
        <w:t>Jarqo‘ton</w:t>
      </w:r>
      <w:r w:rsidRPr="009830FB">
        <w:rPr>
          <w:sz w:val="28"/>
          <w:szCs w:val="28"/>
          <w:lang w:val="en-US"/>
        </w:rPr>
        <w:t xml:space="preserve"> — diniy markaz va kohinlar hukmronlik qilgan hudud va ilk shahar alomatlari</w:t>
      </w:r>
    </w:p>
    <w:p w14:paraId="6E2EAE09" w14:textId="77777777" w:rsidR="008315FD" w:rsidRPr="009830FB" w:rsidRDefault="008315FD" w:rsidP="008315FD">
      <w:pPr>
        <w:pStyle w:val="a4"/>
        <w:numPr>
          <w:ilvl w:val="0"/>
          <w:numId w:val="2"/>
        </w:numPr>
        <w:spacing w:before="0" w:beforeAutospacing="0" w:after="0" w:afterAutospacing="0" w:line="276" w:lineRule="auto"/>
        <w:jc w:val="both"/>
        <w:rPr>
          <w:sz w:val="28"/>
          <w:szCs w:val="28"/>
        </w:rPr>
      </w:pPr>
      <w:r w:rsidRPr="009830FB">
        <w:rPr>
          <w:rStyle w:val="a3"/>
          <w:sz w:val="28"/>
          <w:szCs w:val="28"/>
        </w:rPr>
        <w:t>Zamonbobo</w:t>
      </w:r>
      <w:r w:rsidRPr="009830FB">
        <w:rPr>
          <w:sz w:val="28"/>
          <w:szCs w:val="28"/>
        </w:rPr>
        <w:t xml:space="preserve"> — chorvadorlar madaniyati izlari</w:t>
      </w:r>
    </w:p>
    <w:p w14:paraId="0FD77CD1" w14:textId="77777777" w:rsidR="008315FD" w:rsidRPr="009830FB" w:rsidRDefault="008315FD" w:rsidP="008315FD">
      <w:pPr>
        <w:pStyle w:val="a4"/>
        <w:numPr>
          <w:ilvl w:val="0"/>
          <w:numId w:val="2"/>
        </w:numPr>
        <w:spacing w:before="0" w:beforeAutospacing="0" w:after="0" w:afterAutospacing="0" w:line="276" w:lineRule="auto"/>
        <w:jc w:val="both"/>
        <w:rPr>
          <w:sz w:val="28"/>
          <w:szCs w:val="28"/>
        </w:rPr>
      </w:pPr>
      <w:r w:rsidRPr="009830FB">
        <w:rPr>
          <w:rStyle w:val="a3"/>
          <w:sz w:val="28"/>
          <w:szCs w:val="28"/>
        </w:rPr>
        <w:t>Tuproqqal’a, Qiziltepa</w:t>
      </w:r>
      <w:r w:rsidRPr="009830FB">
        <w:rPr>
          <w:sz w:val="28"/>
          <w:szCs w:val="28"/>
        </w:rPr>
        <w:t xml:space="preserve"> — uy-joy qurilishi va hunarmandchilik taraqqiyoti</w:t>
      </w:r>
    </w:p>
    <w:p w14:paraId="58DC26FB" w14:textId="77777777" w:rsidR="008315FD" w:rsidRPr="009830FB" w:rsidRDefault="008315FD" w:rsidP="008315FD">
      <w:pPr>
        <w:pStyle w:val="a4"/>
        <w:spacing w:before="0" w:beforeAutospacing="0" w:after="0" w:afterAutospacing="0" w:line="276" w:lineRule="auto"/>
        <w:jc w:val="both"/>
        <w:rPr>
          <w:sz w:val="28"/>
          <w:szCs w:val="28"/>
        </w:rPr>
      </w:pPr>
      <w:r w:rsidRPr="009830FB">
        <w:rPr>
          <w:sz w:val="28"/>
          <w:szCs w:val="28"/>
        </w:rPr>
        <w:t xml:space="preserve">Bu yodgorliklardan topilgan </w:t>
      </w:r>
      <w:r w:rsidRPr="009830FB">
        <w:rPr>
          <w:rStyle w:val="a3"/>
          <w:sz w:val="28"/>
          <w:szCs w:val="28"/>
        </w:rPr>
        <w:t>eritilgan metall qoldiqlari</w:t>
      </w:r>
      <w:r w:rsidRPr="009830FB">
        <w:rPr>
          <w:sz w:val="28"/>
          <w:szCs w:val="28"/>
        </w:rPr>
        <w:t xml:space="preserve">, </w:t>
      </w:r>
      <w:r w:rsidRPr="009830FB">
        <w:rPr>
          <w:rStyle w:val="a3"/>
          <w:sz w:val="28"/>
          <w:szCs w:val="28"/>
        </w:rPr>
        <w:t>qalay aralashma chiqindilari</w:t>
      </w:r>
      <w:r w:rsidRPr="009830FB">
        <w:rPr>
          <w:sz w:val="28"/>
          <w:szCs w:val="28"/>
        </w:rPr>
        <w:t>, o‘choqlar va qoliplar — bronza ishlab chiqarishning yo‘lga qo‘yilganidan dalolat beradi.</w:t>
      </w:r>
    </w:p>
    <w:p w14:paraId="10D048D9" w14:textId="77777777" w:rsidR="008315FD" w:rsidRPr="009830FB" w:rsidRDefault="008315FD" w:rsidP="008315FD">
      <w:pPr>
        <w:pStyle w:val="a4"/>
        <w:spacing w:before="0" w:beforeAutospacing="0" w:after="0" w:afterAutospacing="0" w:line="276" w:lineRule="auto"/>
        <w:ind w:firstLine="709"/>
        <w:jc w:val="both"/>
        <w:rPr>
          <w:sz w:val="28"/>
          <w:szCs w:val="28"/>
        </w:rPr>
      </w:pPr>
      <w:r w:rsidRPr="009830FB">
        <w:rPr>
          <w:sz w:val="28"/>
          <w:szCs w:val="28"/>
          <w:lang w:val="en-US"/>
        </w:rPr>
        <w:t>Bronza davri jamiyatida:</w:t>
      </w:r>
    </w:p>
    <w:p w14:paraId="21876242" w14:textId="77777777" w:rsidR="008315FD" w:rsidRPr="009830FB" w:rsidRDefault="008315FD" w:rsidP="008315FD">
      <w:pPr>
        <w:pStyle w:val="a4"/>
        <w:numPr>
          <w:ilvl w:val="0"/>
          <w:numId w:val="3"/>
        </w:numPr>
        <w:spacing w:before="0" w:beforeAutospacing="0" w:after="0" w:afterAutospacing="0" w:line="276" w:lineRule="auto"/>
        <w:jc w:val="both"/>
        <w:rPr>
          <w:sz w:val="28"/>
          <w:szCs w:val="28"/>
          <w:lang w:val="en-US"/>
        </w:rPr>
      </w:pPr>
      <w:r w:rsidRPr="009830FB">
        <w:rPr>
          <w:rStyle w:val="a3"/>
          <w:sz w:val="28"/>
          <w:szCs w:val="28"/>
          <w:lang w:val="en-US"/>
        </w:rPr>
        <w:t>Urug‘ oqsoqollari</w:t>
      </w:r>
      <w:r w:rsidRPr="009830FB">
        <w:rPr>
          <w:sz w:val="28"/>
          <w:szCs w:val="28"/>
          <w:lang w:val="en-US"/>
        </w:rPr>
        <w:t>, harbiy yetakchilar va kohinlarning mavqei oshdi</w:t>
      </w:r>
    </w:p>
    <w:p w14:paraId="61D14502" w14:textId="77777777" w:rsidR="008315FD" w:rsidRPr="009830FB" w:rsidRDefault="008315FD" w:rsidP="008315FD">
      <w:pPr>
        <w:pStyle w:val="a4"/>
        <w:numPr>
          <w:ilvl w:val="0"/>
          <w:numId w:val="3"/>
        </w:numPr>
        <w:spacing w:before="0" w:beforeAutospacing="0" w:after="0" w:afterAutospacing="0" w:line="276" w:lineRule="auto"/>
        <w:jc w:val="both"/>
        <w:rPr>
          <w:sz w:val="28"/>
          <w:szCs w:val="28"/>
        </w:rPr>
      </w:pPr>
      <w:r w:rsidRPr="009830FB">
        <w:rPr>
          <w:rStyle w:val="a3"/>
          <w:sz w:val="28"/>
          <w:szCs w:val="28"/>
        </w:rPr>
        <w:t>Patriarxal munosabatlar</w:t>
      </w:r>
      <w:r w:rsidRPr="009830FB">
        <w:rPr>
          <w:sz w:val="28"/>
          <w:szCs w:val="28"/>
        </w:rPr>
        <w:t xml:space="preserve"> mustahkamlandi</w:t>
      </w:r>
    </w:p>
    <w:p w14:paraId="34513F0F" w14:textId="77777777" w:rsidR="008315FD" w:rsidRPr="009830FB" w:rsidRDefault="008315FD" w:rsidP="008315FD">
      <w:pPr>
        <w:pStyle w:val="a4"/>
        <w:numPr>
          <w:ilvl w:val="0"/>
          <w:numId w:val="3"/>
        </w:numPr>
        <w:spacing w:before="0" w:beforeAutospacing="0" w:after="0" w:afterAutospacing="0" w:line="276" w:lineRule="auto"/>
        <w:jc w:val="both"/>
        <w:rPr>
          <w:sz w:val="28"/>
          <w:szCs w:val="28"/>
        </w:rPr>
      </w:pPr>
      <w:r w:rsidRPr="009830FB">
        <w:rPr>
          <w:rStyle w:val="a3"/>
          <w:sz w:val="28"/>
          <w:szCs w:val="28"/>
        </w:rPr>
        <w:t>Mulkiy tengsizlik</w:t>
      </w:r>
      <w:r w:rsidRPr="009830FB">
        <w:rPr>
          <w:sz w:val="28"/>
          <w:szCs w:val="28"/>
        </w:rPr>
        <w:t xml:space="preserve"> kuchaydi</w:t>
      </w:r>
    </w:p>
    <w:p w14:paraId="2BECFA6B" w14:textId="77777777" w:rsidR="008315FD" w:rsidRPr="009830FB" w:rsidRDefault="008315FD" w:rsidP="008315FD">
      <w:pPr>
        <w:pStyle w:val="a4"/>
        <w:numPr>
          <w:ilvl w:val="0"/>
          <w:numId w:val="3"/>
        </w:numPr>
        <w:spacing w:before="0" w:beforeAutospacing="0" w:after="0" w:afterAutospacing="0" w:line="276" w:lineRule="auto"/>
        <w:jc w:val="both"/>
        <w:rPr>
          <w:sz w:val="28"/>
          <w:szCs w:val="28"/>
          <w:lang w:val="en-US"/>
        </w:rPr>
      </w:pPr>
      <w:r w:rsidRPr="009830FB">
        <w:rPr>
          <w:rStyle w:val="a3"/>
          <w:sz w:val="28"/>
          <w:szCs w:val="28"/>
          <w:lang w:val="en-US"/>
        </w:rPr>
        <w:t>Savdo yo‘llari</w:t>
      </w:r>
      <w:r w:rsidRPr="009830FB">
        <w:rPr>
          <w:sz w:val="28"/>
          <w:szCs w:val="28"/>
          <w:lang w:val="en-US"/>
        </w:rPr>
        <w:t xml:space="preserve"> shakllandi (Qadimgi Sharq bilan aloqalar kuchaydi)</w:t>
      </w:r>
    </w:p>
    <w:p w14:paraId="3D4F97CA" w14:textId="77777777" w:rsidR="008315FD" w:rsidRPr="009830FB" w:rsidRDefault="008315FD" w:rsidP="008315FD">
      <w:pPr>
        <w:pStyle w:val="a4"/>
        <w:spacing w:before="0" w:beforeAutospacing="0" w:after="0" w:afterAutospacing="0" w:line="276" w:lineRule="auto"/>
        <w:jc w:val="both"/>
        <w:rPr>
          <w:sz w:val="28"/>
          <w:szCs w:val="28"/>
          <w:lang w:val="en-US"/>
        </w:rPr>
      </w:pPr>
      <w:r w:rsidRPr="009830FB">
        <w:rPr>
          <w:sz w:val="28"/>
          <w:szCs w:val="28"/>
          <w:lang w:val="en-US"/>
        </w:rPr>
        <w:t xml:space="preserve">Ya’ni, bronza texnologiyasi jamiyatdagi </w:t>
      </w:r>
      <w:r w:rsidRPr="009830FB">
        <w:rPr>
          <w:rStyle w:val="a3"/>
          <w:sz w:val="28"/>
          <w:szCs w:val="28"/>
          <w:lang w:val="en-US"/>
        </w:rPr>
        <w:t>ijtimoiy tabaqalanishning</w:t>
      </w:r>
      <w:r w:rsidRPr="009830FB">
        <w:rPr>
          <w:sz w:val="28"/>
          <w:szCs w:val="28"/>
          <w:lang w:val="en-US"/>
        </w:rPr>
        <w:t xml:space="preserve"> asosiy omillaridan biriga aylandi.</w:t>
      </w:r>
    </w:p>
    <w:p w14:paraId="317EEDB6" w14:textId="77777777" w:rsidR="008315FD" w:rsidRPr="009830FB" w:rsidRDefault="008315FD" w:rsidP="008315FD">
      <w:pPr>
        <w:spacing w:line="276" w:lineRule="auto"/>
        <w:ind w:right="-19" w:firstLine="709"/>
        <w:jc w:val="both"/>
        <w:rPr>
          <w:b/>
          <w:sz w:val="28"/>
          <w:szCs w:val="28"/>
          <w:lang w:val="uz-Cyrl-UZ"/>
        </w:rPr>
      </w:pPr>
      <w:r w:rsidRPr="009830FB">
        <w:rPr>
          <w:b/>
          <w:sz w:val="28"/>
          <w:szCs w:val="28"/>
          <w:lang w:val="en-US"/>
        </w:rPr>
        <w:t>2</w:t>
      </w:r>
      <w:r w:rsidRPr="009830FB">
        <w:rPr>
          <w:b/>
          <w:sz w:val="28"/>
          <w:szCs w:val="28"/>
          <w:lang w:val="uz-Cyrl-UZ"/>
        </w:rPr>
        <w:t>-asosiy savolning bayoni:</w:t>
      </w:r>
    </w:p>
    <w:p w14:paraId="6D7223F9" w14:textId="77777777" w:rsidR="008315FD" w:rsidRPr="009830FB" w:rsidRDefault="008315FD" w:rsidP="008315FD">
      <w:pPr>
        <w:spacing w:line="276" w:lineRule="auto"/>
        <w:ind w:firstLine="708"/>
        <w:jc w:val="both"/>
        <w:rPr>
          <w:sz w:val="28"/>
          <w:szCs w:val="28"/>
          <w:lang w:val="en-US"/>
        </w:rPr>
      </w:pPr>
      <w:r w:rsidRPr="009830FB">
        <w:rPr>
          <w:sz w:val="28"/>
          <w:szCs w:val="28"/>
          <w:lang w:val="uz-Cyrl-UZ"/>
        </w:rPr>
        <w:t xml:space="preserve">Bronza davrida O‘rta Osiyo hududida xo‘jalikning ikki asosiy ko‘rinishi – sug‘orma dehqonchilik va chorvachilik madaniyatlari shakllandi hamda asta-sekin keng hududlarga yoyilib bordi. </w:t>
      </w:r>
      <w:r w:rsidRPr="009830FB">
        <w:rPr>
          <w:sz w:val="28"/>
          <w:szCs w:val="28"/>
          <w:lang w:val="en-US"/>
        </w:rPr>
        <w:t>Bu jarayon iqlim, relyef va tabiiy resurslarning turlicha bo‘lishi natijasida har bir mintaqada o‘ziga xos shaklda kechdi. Daryo vodiylari bo‘ylab ziroatchilikning ildiz otishi, tog‘ etaklari va dasht mintaqalarida chorvachilikning ustunligi iqtisodiy hayotning asosiy tarkibiy bo‘linishiga aylandi.</w:t>
      </w:r>
    </w:p>
    <w:p w14:paraId="4EDB04E3" w14:textId="77777777" w:rsidR="008315FD" w:rsidRPr="009830FB" w:rsidRDefault="008315FD" w:rsidP="008315FD">
      <w:pPr>
        <w:spacing w:line="276" w:lineRule="auto"/>
        <w:jc w:val="both"/>
        <w:rPr>
          <w:sz w:val="28"/>
          <w:szCs w:val="28"/>
          <w:lang w:val="en-US"/>
        </w:rPr>
      </w:pPr>
      <w:r w:rsidRPr="009830FB">
        <w:rPr>
          <w:sz w:val="28"/>
          <w:szCs w:val="28"/>
          <w:lang w:val="en-US"/>
        </w:rPr>
        <w:t xml:space="preserve">Zarafshon vohasida qadimgi dehqonchilik madaniyati dastlab Zamonbobo va Sarazm makonlari orqali namoyon bo‘lgan. Zamonbobodan topilgan don qoldiqlari, o‘roq parchalari, yorg‘uchoqlar, chorva suyaklari ushbu makon aholisi sug‘orma </w:t>
      </w:r>
      <w:r w:rsidRPr="009830FB">
        <w:rPr>
          <w:sz w:val="28"/>
          <w:szCs w:val="28"/>
          <w:lang w:val="en-US"/>
        </w:rPr>
        <w:lastRenderedPageBreak/>
        <w:t>dehqonchilik bilan bir qatorda xonaki chorvachilikni ham rivojlantirganini ko‘rsatadi. Sarazm hududida esa mehnat qurollari, sopol idishlar, metall eritish izlari, ibodatxonalar va ko‘p xonali uylarning paydo bo‘lishi dehqonchilikning rivojlanishi bilan birga jamiyatning ijtimoiy-iqtisodiy va ma’naviy hayoti murakkablashganidan dalolat beradi. Sarazm xalqining lazurit, serdolik kabi qimmatbaho toshlardan yasalgan buyumlari boshqa mintaqalar bilan savdo-sotiq aloqalari mavjud bo‘lganini ko‘rsatadi.</w:t>
      </w:r>
    </w:p>
    <w:p w14:paraId="43575500"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Janubiy O‘zbekistonda ziroatchilikning taraqqiyoti Sopollitepa va Jarqo‘ton madaniyatlari misolida yorqin namoyon bo‘ladi. Sopollitepa aholisi sug‘orma dehqonchilik, xonaki chorvachilik va rivojlangan hunarmandchilik bilan shug‘ullangan. Bu yerda ko‘p xonali uylar, mudofaa devori, kulolchilik xumdonlari va metall buyumlar topilgani dehqonchilik xo‘jaligining rivojlanishi bilan bog‘liq murakkab tashkiliy hayot mavjud bo‘lganini tasdiqlaydi. Jarqo‘ton qishlog‘i esa yanada yuksak taraqqiyot bosqichiga ko‘tarilgan bo‘lib, markazida hukmdor qarorgohi, ibodatxona va ishlab chiqarish ustaxonalari joylashgan. Bu jarayon dehqonchilik maydonlarining kengayishi bilan birga qishloq-shaharcha turmush tarzining vujudga kelganidan darak beradi.</w:t>
      </w:r>
    </w:p>
    <w:p w14:paraId="0864C75B"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Cho‘l-dasht hududlarida esa chorvador jamoalar asosiy xo‘jalik turini tashkil etgan. Quyi Amudaryoda Tozabog‘yop madaniyatiga mansub aholi chorvachilik bilan shug‘ullangan bo‘lib, ular suv havzalari yaqinida qisqa muddatli qarorgohlar qurganlar. Topilmalar orasida tosh va bronzadan yasalgan qurollar bilan birga yirik va mayda shoxli hayvonlar suyaklari ko‘plab uchraydi. Keyingi Amirobod bosqichida esa chorvador jamoalar o‘troqlashib, irrigatsiya asosidagi dehqonchilikni ham yo‘lga qo‘ya boshlaganlar. Bu o‘zgarish tabiiy resurslar va almashinuv ehtiyojlarining kuchayishi bilan izohlanadi.</w:t>
      </w:r>
    </w:p>
    <w:p w14:paraId="1D40A62F"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Farg‘ona vodiysidagi Chust madaniyati ham ziroatchilik madaniyatining kengayib borishida muhim o‘rin tutadi. Bu madaniyatga oid makonlarda topilgan tigel parchalari, metall mehnat qurollari, sopol idishlar, to‘qimachilik izlari sun’iy sug‘orishga asoslangan dehqonchilik va rivojlangan hunarmandchilikning mavjudligidan dalolat beradi. Chustliklar ot anjomlaridan ham foydalangan bo‘lib, bu uzoq hududlar bilan aloqalar kuchayganini ko‘rsatadi.</w:t>
      </w:r>
    </w:p>
    <w:p w14:paraId="54340E6C"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Bronza davrida ziroatchilik va chorvachilik o‘zaro bir-birini to‘ldiruvchi xo‘jalik tizimi sifatida rivojlandi. Vohalarda dehqonchilik mustahkamlangani sari, chorvador jamoalar bu hududlar bilan oziq-ovqat, jun, teri va transport almashinuvida muhim o‘rin tutdi. Aksincha, voha aholisi chorvadorlarga metall buyumlar, don va sopol mahsulotlar yetkazishga ehtiyoj sezdi. Natijada hududlararo iqtisodiy aloqalar kuchaydi va dehqonchilik madaniyatining doirasi yanada kengayib bordi.</w:t>
      </w:r>
    </w:p>
    <w:p w14:paraId="6C1A2BA9"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lastRenderedPageBreak/>
        <w:t>Shu tariqa, Bronza davrida O‘rta Osiyo iqtisodiy geografiyasi muhim darajada o‘zgardi: ziroatchilik vohalari paydo bo‘lib, ularning atrofida shahar madaniyati kurtaklari shakllana boshladi, chorvador jamoalar esa yarim ko‘chmanchi hayot tarzidan bosqichma-bosqich o‘troqlashuvga o‘tdilar. Bu jarayon jamiyatning ijtimoiy tuzilmasi murakkablashuvi, mulkiy tengsizlikning kuchayishi va ilk davlatlashuv jarayonlarining boshlanishidagi asosiy omillardan biri bo‘ldi.</w:t>
      </w:r>
    </w:p>
    <w:p w14:paraId="4309D7D9"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Bronza davrida ziroatchilikning kengayib borishi irrigatsiya texnologiyasining takomillashuvi bilan ham chambarchas bog‘liq edi. Daryo bo‘ylarida ariq va zaxkash tizimlarining barpo qilinishi ekin maydonlarining ko‘payishiga, qo‘shimcha oziq-ovqat resurslarining yaratilishiga olib keldi. Sug‘oriladigan yerlarning ortishi mehnat jamoalarini birlashtirgani, yirik kollektiv xo‘jalik shakllarining paydo bo‘lishiga turtki berdi. Natijada vohalarda turar joylar zichlashib bordi, qishloqlar shahar tipidagi manzilgohlarga aylanish jarayoni boshlandi.</w:t>
      </w:r>
    </w:p>
    <w:p w14:paraId="6BAA7792"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Sug‘orma dehqonchilik xo‘jaligining rivoji bilan bog‘liq ravishda hunarmandchilikning turli sohalari ham keskin o‘sdi: kulolchilik, metallsozlik, to‘qimachilik va yog‘ochsozlik rivojlanib, mahsulotlar sifati oshdi. Bu hunar turlarining mustaqil kasbga aylanishi ijtimoiy mehnat taqsimotining chuqurlashuviga, ma’lum guruhlarning iqtisodiy mavqei ko‘tarilishiga xizmat qildi. Ayniqsa metallurgiya ishlab chiqarishining kengayishi bronza qurollaridan foydalanishning ortishiga sabab bo‘lib, dehqonchilik ishlarida mehnat unumdorligini oshirdi.</w:t>
      </w:r>
    </w:p>
    <w:p w14:paraId="05BA10C8"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Ziroatchilik va chorvachilik o‘rtasidagi o‘zaro aloqalar jamiyatning ijtimoiy hayotiga ham bevosita ta’sir ko‘rsatdi. Arxeologik manbalar asosida ko‘rish mumkinki, bronza davrida patrilokal va patriarxal munosabatlar shakllanib, jamoalar boshqaruvida erkaklarning mavqei ortib bordi. Chorvador jamoalar orasida harbiy tashkilotlarning paydo bo‘lishi, qo‘riqlash va himoya tizimlarining kuchayishi vohalarda ham ijtimoiy boshqaruv va harbiy tuzilmalarning vujudga kelishiga asos yaratdi. Mudofaa devorlari bilan o‘ralgan Sopollitepa, Jarqo‘ton, Farg‘ona vodiysidagi ilk aholi punktlari bunga yaqqol misoldir.</w:t>
      </w:r>
    </w:p>
    <w:p w14:paraId="4E227C22"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Shuningdek, ziroatchilikning kengayishi natijasida mahalliy jamoalarning tashqi aloqalari ham mustahkamlanib bordi. Qimmatbaho toshlar, metall qurollar, sopol idishlar, chorvachilik mahsulotlari uzoq masofalarga olib borilgan. Bu jarayon savdo yo‘llarining shakllanishi va rivojlanishiga zamin yaratdi. Zavol (almashinuv) munosabatlarining kengayishi vohalar o‘rtasida nafaqat iqtisodiy, balki madaniy yaqinlashuvni ham kuchaytirdi.</w:t>
      </w:r>
    </w:p>
    <w:p w14:paraId="1C00F607"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 xml:space="preserve">Farg‘ona vodiysidagi Chust va undan keyingi Eylatan madaniyati, Xorazm hududidagi Amirobod madaniyati, Toshkent vohasidagi Burg‘uluq majmualari – barchasi ziroatchilik doiralari ko‘lamining aniq tasdig‘idir. Mazkur hududlarda </w:t>
      </w:r>
      <w:r w:rsidRPr="009830FB">
        <w:rPr>
          <w:sz w:val="28"/>
          <w:szCs w:val="28"/>
          <w:lang w:val="en-US"/>
        </w:rPr>
        <w:lastRenderedPageBreak/>
        <w:t>topilgan temir shlaklari, to‘qimachilik izlari, hunarmandchilik mahsulotlari, sopollar va hayvon suyaklari dehqonchilik hamda chorvachilik uyg‘unligining keng miqyosda davom etganini ko‘rsatadi.</w:t>
      </w:r>
    </w:p>
    <w:p w14:paraId="6BEB1D91"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Bronza davrida ziroatchilik va chorvachilik madaniyatlari O‘rta Osiyoda iqtisodiy hayotning yetakchi kuchiga aylandi. Ziroatchilik doirasining kengayishi jamiyatning ijtimoiy tuzilmasiga sezilarli ta’sir ko‘rsatdi: mulkiy tabaqalanish kuchaydi, professional hunarmandlar paydo bo‘ldi, boshqaruv tuzilmalari vujudga keldi. Bu jarayonlar kelgusida ilk davlat uyushmalarining shakllanishi uchun poydevor yaratdi.</w:t>
      </w:r>
    </w:p>
    <w:p w14:paraId="35DA3844" w14:textId="77777777" w:rsidR="008315FD" w:rsidRPr="009830FB" w:rsidRDefault="008315FD" w:rsidP="008315FD">
      <w:pPr>
        <w:spacing w:line="276" w:lineRule="auto"/>
        <w:jc w:val="center"/>
        <w:rPr>
          <w:b/>
          <w:bCs/>
          <w:sz w:val="28"/>
          <w:szCs w:val="28"/>
          <w:lang w:val="en-US"/>
        </w:rPr>
      </w:pPr>
      <w:r w:rsidRPr="009830FB">
        <w:rPr>
          <w:b/>
          <w:bCs/>
          <w:sz w:val="28"/>
          <w:szCs w:val="28"/>
          <w:lang w:val="en-US"/>
        </w:rPr>
        <w:t>Muammoli savollar</w:t>
      </w:r>
    </w:p>
    <w:p w14:paraId="0FAD5475" w14:textId="77777777" w:rsidR="008315FD" w:rsidRPr="009830FB" w:rsidRDefault="008315FD" w:rsidP="008315FD">
      <w:pPr>
        <w:pStyle w:val="a5"/>
        <w:numPr>
          <w:ilvl w:val="0"/>
          <w:numId w:val="4"/>
        </w:numPr>
        <w:spacing w:line="276" w:lineRule="auto"/>
        <w:ind w:left="284" w:hanging="284"/>
        <w:jc w:val="both"/>
        <w:rPr>
          <w:sz w:val="28"/>
          <w:szCs w:val="28"/>
        </w:rPr>
      </w:pPr>
      <w:r w:rsidRPr="009830FB">
        <w:rPr>
          <w:sz w:val="28"/>
          <w:szCs w:val="28"/>
          <w:lang w:val="en-US"/>
        </w:rPr>
        <w:t xml:space="preserve">Bronza davrida metallurgiya taraqqiyoti jamiyatda mulkiy tengsizlik va ijtimoiy tabaqalanish jarayonining kuchayishiga qanday asos bo‘lib xizmat qilgan? </w:t>
      </w:r>
      <w:r w:rsidRPr="009830FB">
        <w:rPr>
          <w:sz w:val="28"/>
          <w:szCs w:val="28"/>
        </w:rPr>
        <w:t>Arxeologik misollar asosida fikr yuriting.</w:t>
      </w:r>
    </w:p>
    <w:p w14:paraId="078DD87C" w14:textId="77777777" w:rsidR="008315FD" w:rsidRPr="009830FB" w:rsidRDefault="008315FD" w:rsidP="008315FD">
      <w:pPr>
        <w:pStyle w:val="a5"/>
        <w:numPr>
          <w:ilvl w:val="0"/>
          <w:numId w:val="4"/>
        </w:numPr>
        <w:spacing w:line="276" w:lineRule="auto"/>
        <w:ind w:left="284" w:hanging="284"/>
        <w:jc w:val="both"/>
        <w:rPr>
          <w:b/>
          <w:bCs/>
          <w:sz w:val="28"/>
          <w:szCs w:val="28"/>
          <w:lang w:val="en-US"/>
        </w:rPr>
      </w:pPr>
      <w:r w:rsidRPr="009830FB">
        <w:rPr>
          <w:sz w:val="28"/>
          <w:szCs w:val="28"/>
        </w:rPr>
        <w:t>Bronza davrida ziroatchilik va chorvachilikning bir-birini to‘ldiruvchi iqtisodiy tizim sifatida shakllanishi ilk shahar madaniyatining yuzaga kelishiga qanday ta’sir ko‘rsatgan? Sopollitepa, Sarazm yoki Chust madaniyatlari misolida izohlang.</w:t>
      </w:r>
    </w:p>
    <w:p w14:paraId="67B6C790" w14:textId="77777777" w:rsidR="008315FD" w:rsidRPr="009830FB" w:rsidRDefault="008315FD" w:rsidP="008315FD">
      <w:pPr>
        <w:spacing w:line="276" w:lineRule="auto"/>
        <w:ind w:right="-19" w:firstLine="709"/>
        <w:jc w:val="both"/>
        <w:rPr>
          <w:b/>
          <w:sz w:val="28"/>
          <w:szCs w:val="28"/>
          <w:lang w:val="uz-Cyrl-UZ"/>
        </w:rPr>
      </w:pPr>
      <w:r w:rsidRPr="009830FB">
        <w:rPr>
          <w:b/>
          <w:sz w:val="28"/>
          <w:szCs w:val="28"/>
          <w:lang w:val="en-US"/>
        </w:rPr>
        <w:t>3</w:t>
      </w:r>
      <w:r w:rsidRPr="009830FB">
        <w:rPr>
          <w:b/>
          <w:sz w:val="28"/>
          <w:szCs w:val="28"/>
          <w:lang w:val="uz-Cyrl-UZ"/>
        </w:rPr>
        <w:t>-asosiy savolning bayoni:</w:t>
      </w:r>
    </w:p>
    <w:p w14:paraId="6A12DA31" w14:textId="77777777" w:rsidR="008315FD" w:rsidRPr="009830FB" w:rsidRDefault="008315FD" w:rsidP="008315FD">
      <w:pPr>
        <w:spacing w:line="276" w:lineRule="auto"/>
        <w:ind w:firstLine="708"/>
        <w:jc w:val="both"/>
        <w:rPr>
          <w:sz w:val="28"/>
          <w:szCs w:val="28"/>
          <w:lang w:val="uz-Cyrl-UZ"/>
        </w:rPr>
      </w:pPr>
      <w:r w:rsidRPr="009830FB">
        <w:rPr>
          <w:sz w:val="28"/>
          <w:szCs w:val="28"/>
          <w:lang w:val="uz-Cyrl-UZ"/>
        </w:rPr>
        <w:t>Bronza davrida O‘rta Osiyo hududida xo‘jalikning rivojlanishi natijasida ijtimoiy munosabatlar va iqtisodiy tuzilma tubdan o‘zgarib, ibtidoiy urug‘-jamoa tizimi asta-sekin yemirila boshladi. Sug‘orma dehqonchilik va chorvachilikning kengayishi ortiqcha mahsulotning paydo bo‘lishiga olib kelib, jamiyat a’zolari o‘rtasida mehnat taqsimoti chuqurlashdi. Aholi orasida qishloq xo‘jaligi, chorvachilik, metallsozlik, kulolchilik, to‘qimachilik bilan shug‘ullanuvchi guruhlar vujudga keldi. Bu esa jamiyatda mulkiy tengsizlikning kuchayishiga, ayrim shaxslar va oilalarning iqtisodiy ustun mavqega erisha boshlashiga zamin yaratdi.</w:t>
      </w:r>
    </w:p>
    <w:p w14:paraId="704985CE"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Urug‘-jamoa ichida erkaklarning mavqei osha borib, patriarxal ijtimoiy tizim shakllandi. Erkaklar boshchiligidagi juft oila ustuvorlikka ega bo‘la boshladi, mulkni meros qilib olish ham otaliq chizig‘i bo‘yicha olib borildi. Shu tariqa patriarxatning qaror topishi bilan urug‘ oqsoqollari siyosiy va iqtisodiy hokimiyatni o‘z qo‘liga to‘pladi. Urug‘ boshliqlari, kohinlar va harbiy yetakchilar jamoada alohida tabaqa sifatida ajralib chiqa boshlagan. Bronza davrida mehnatga ehtiyojning ortishi ishlab chiqarishga ko‘plab kishilarni jalb etishni talab qildi. Katta mehnat talab qiluvchi sug‘orish inshootlari qurilishi, qo‘rg‘onlar barpo etilishi, jamoa mulkini qo‘riqlash harbiy tuzilmalar va qabila ittifoqlarining shakllanishiga olib keldi. Bunday harbiy ittifoqlar tashqi xavflardan himoya bilan bir qatorda, resurslar uchun ichki raqobat va ekspansiya jarayonlarini ham kuchaytirdi.</w:t>
      </w:r>
    </w:p>
    <w:p w14:paraId="4F9F2147"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 xml:space="preserve">Ortiqcha mahsulotning paydo bo‘lishi iqtisodiy almashuv va savdo yo‘llarining shakllanishiga sabab bo‘ldi. Zarafshon, Surxondaryo, Xorazm va </w:t>
      </w:r>
      <w:r w:rsidRPr="009830FB">
        <w:rPr>
          <w:sz w:val="28"/>
          <w:szCs w:val="28"/>
          <w:lang w:val="en-US"/>
        </w:rPr>
        <w:lastRenderedPageBreak/>
        <w:t>Farg‘ona madaniyatlari o‘rtasida don, chorva mahsulotlari, metall buyumlar, bezaklar va sopol idishlar almashinuvi amalga oshirildi. Savdo munosabatlarining kengayishi nafaqat iqtisodiy, balki etnik va madaniy yaqinlashuvni ham kuchaytirdi. Bu jarayonlar kelgusida Markaziy Osiyoda ilk shaharlarning vujudga kelishi uchun iqtisodiy asos yaratdi. Bronza davrining o‘rtalari va so‘nggi bosqichida jamiyatning tabaqalanishi yanada kuchaydi. Qabrlardan topilgan taqinchoqlar, qurol-aslahalar, uy-ro‘zg‘or buyumlaridagi farqlar jamiyatda boy va kambag‘al qatlamlar borligini ko‘rsatadi. Kohinlar va harbiy aristokratiya jamiyat boshqaruvining muhim tayanchi bo‘lib borgan. Demak, bronza davri ijtimoiy-iqtisodiy munosabatlaridagi o‘zgarishlar sinfiy jamiyatning shakllanishi uchun hal qiluvchi poydevor bo‘ldi. Bronza davrida xo‘jalikning rivoji mehnat taqsimotining chuqurlashuvi, mulkiy ajralish, patriarxatning qaror topishi, siyosiy boshqaruvning shakllanishi va savdo munosabatlarining kengayishiga olib keldi. Shu bois bu davr O‘rta Osiyo tarixida dastlabki ijtimoiy davlatchilik jarayonlarining boshlanish bosqichi sifatida alohida ahamiyat kasb etadi.</w:t>
      </w:r>
    </w:p>
    <w:p w14:paraId="26CC7AEF"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Bronza davrida iqtisodiy o‘zgarishlar faqat xo‘jalik sohasini emas, balki jamiyatning mafkuraviy qarashlari va diniy tasavvurlarini ham tubdan o‘zgartirdi. Sug‘orma dehqonchilik va chorvachilikning rivojlanishi tabiat kuchlariga — quyosh, suv, yer va hosildorlikka sig‘inishni kuchaytirdi. Bu esa kohinlar sinfining jamiyatdagi mavqeining oshishiga olib keldi. Ayniqsa Jarqo‘ton kabi markazlarda kohinlar nafaqat diniy, balki iqtisodiy va siyosiy hayotni boshqaruvchi kuchga aylangan. Diniy markazlar jamiyatning iqtisodiy markaziga ham aylanganligi ularning mehnat, hosil va mahsulot taqsimoti ustidan nazorat qilish imkoniyatiga ega bo‘lganida ko‘rinadi.</w:t>
      </w:r>
    </w:p>
    <w:p w14:paraId="0D94EA02"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Bronza davridagi ijtimoiy-iqtisodiy taraqqiyot natijasida jamoalar o‘rtasida harbiy to‘qnashuvlar ham kuchaygan. Resurslar uchun raqobat, yer va suv uchun kurash qurol-aslaha ishlab chiqarishning takomillashuviga sabab bo‘ldi. Bronza qilichlar, nayzalar, o‘q-yonlarining paydo bo‘lishi harbiy tizimning shakllanishi va qo‘shinlar tuzilishiga zamin yaratdi. Harbiy kuchga ega bo‘lgan guruhlar jamoa ustidan hukmronlik qilgan va ular mulkiy tabaqalanishni yanada kuchaytirgan. Savdo aloqalari kengaygani sari iqtisodiy manfaatlar asosida qabila va urug‘lar o‘rtasida siyosiy ittifoqlar yuzaga keldi. Bu ittifoqlar dastlab umumiy mudofaa va xavfsizlik uchun xizmat qilgan bo‘lsa, vaqt o‘tishi bilan ular boshqaruv organlari shakllanishiga olib keldi. Shu tariqa jamiyatda hokimiyatning markazlashuvi jarayoni boshlangan va bu jarayon asta-sekin siyosiy tuzum — dastlabki davlat elementlarining paydo bo‘lishiga olib kelgan.</w:t>
      </w:r>
    </w:p>
    <w:p w14:paraId="24E217A2"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 xml:space="preserve">Aholi sonining ortishi, ishchi kuchining ko‘payishi va mehnat taqsimotining chuqurlashuvi yakka xo‘jalikning keng jamoaga bo‘ysunishiga sabab bo‘lgan. Bu esa jamoalararo ierarxiyaning shakllanishi, boshqaruv tizimi va iqtisodiy resurslarni </w:t>
      </w:r>
      <w:r w:rsidRPr="009830FB">
        <w:rPr>
          <w:sz w:val="28"/>
          <w:szCs w:val="28"/>
          <w:lang w:val="en-US"/>
        </w:rPr>
        <w:lastRenderedPageBreak/>
        <w:t>taqsimlashning markazlashuvi orqali ifodalangan. Qabristonlardan topilgan buyumlar orasida farqlar mavjudligi, ayrim xonadonlarda qimmatbaho taqinchoqlar va metall qurollar borligi jamiyatda boy va nisbatan nochor qatlamlar o‘rtasida farq paydo bo‘lganini yaqqol tasdiqlaydi.</w:t>
      </w:r>
    </w:p>
    <w:p w14:paraId="10B17194"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Shunday qilib, bronza davrida ijtimoiy-iqtisodiy munosabatlar nafaqat moddiy ishlab chiqarishning rivojlanishiga, balki jamiyatning siyosiy va mafkuraviy hayotidagi tub o‘zgarishlarga ham sabab bo‘ldi. Bu o‘zgarishlar keyinchalik yirik shaharlarning paydo bo‘lishi, davlatlashuv jarayonlari va tarixiy taraqqiyotning yangi bosqichiga o‘tish uchun muhim poydevor bo‘lib xizmat qildi.</w:t>
      </w:r>
    </w:p>
    <w:p w14:paraId="025EF870" w14:textId="77777777" w:rsidR="008315FD" w:rsidRPr="009830FB" w:rsidRDefault="008315FD" w:rsidP="008315FD">
      <w:pPr>
        <w:spacing w:line="276" w:lineRule="auto"/>
        <w:ind w:right="-19" w:firstLine="709"/>
        <w:jc w:val="both"/>
        <w:rPr>
          <w:b/>
          <w:sz w:val="28"/>
          <w:szCs w:val="28"/>
          <w:lang w:val="uz-Cyrl-UZ"/>
        </w:rPr>
      </w:pPr>
      <w:r w:rsidRPr="009830FB">
        <w:rPr>
          <w:b/>
          <w:sz w:val="28"/>
          <w:szCs w:val="28"/>
          <w:lang w:val="en-US"/>
        </w:rPr>
        <w:t>4</w:t>
      </w:r>
      <w:r w:rsidRPr="009830FB">
        <w:rPr>
          <w:b/>
          <w:sz w:val="28"/>
          <w:szCs w:val="28"/>
          <w:lang w:val="uz-Cyrl-UZ"/>
        </w:rPr>
        <w:t>-asosiy savolning bayoni:</w:t>
      </w:r>
    </w:p>
    <w:p w14:paraId="106D809C" w14:textId="77777777" w:rsidR="008315FD" w:rsidRPr="009830FB" w:rsidRDefault="008315FD" w:rsidP="008315FD">
      <w:pPr>
        <w:spacing w:line="276" w:lineRule="auto"/>
        <w:ind w:firstLine="708"/>
        <w:jc w:val="both"/>
        <w:rPr>
          <w:sz w:val="28"/>
          <w:szCs w:val="28"/>
          <w:lang w:val="en-US"/>
        </w:rPr>
      </w:pPr>
      <w:r w:rsidRPr="009830FB">
        <w:rPr>
          <w:sz w:val="28"/>
          <w:szCs w:val="28"/>
          <w:lang w:val="uz-Cyrl-UZ"/>
        </w:rPr>
        <w:t xml:space="preserve">Bronza davri O‘rta Osiyo aholisi antropologik ko‘rinishi va etnik tarkibining shakllanishida muhim bosqich bo‘lib, bu davrda turli irqiy-madaniy qatlamlar o‘zaro aralashib, murakkab etnik jarayonlar sodir bo‘lgan. Hududda yashagan aholi tarkibida asosan </w:t>
      </w:r>
      <w:r w:rsidRPr="009830FB">
        <w:rPr>
          <w:b/>
          <w:bCs/>
          <w:sz w:val="28"/>
          <w:szCs w:val="28"/>
          <w:lang w:val="uz-Cyrl-UZ"/>
        </w:rPr>
        <w:t>evropoid irqining ikki xil tipi</w:t>
      </w:r>
      <w:r w:rsidRPr="009830FB">
        <w:rPr>
          <w:sz w:val="28"/>
          <w:szCs w:val="28"/>
          <w:lang w:val="uz-Cyrl-UZ"/>
        </w:rPr>
        <w:t xml:space="preserve"> kuzatiladi:</w:t>
      </w:r>
      <w:r w:rsidRPr="009830FB">
        <w:rPr>
          <w:sz w:val="28"/>
          <w:szCs w:val="28"/>
          <w:lang w:val="en-US"/>
        </w:rPr>
        <w:t xml:space="preserve"> </w:t>
      </w:r>
    </w:p>
    <w:p w14:paraId="53EBA2AF" w14:textId="77777777" w:rsidR="008315FD" w:rsidRPr="009830FB" w:rsidRDefault="008315FD" w:rsidP="008315FD">
      <w:pPr>
        <w:spacing w:line="276" w:lineRule="auto"/>
        <w:ind w:firstLine="708"/>
        <w:jc w:val="both"/>
        <w:rPr>
          <w:sz w:val="28"/>
          <w:szCs w:val="28"/>
          <w:lang w:val="uz-Cyrl-UZ"/>
        </w:rPr>
      </w:pPr>
      <w:r w:rsidRPr="009830FB">
        <w:rPr>
          <w:b/>
          <w:bCs/>
          <w:sz w:val="28"/>
          <w:szCs w:val="28"/>
          <w:lang w:val="uz-Cyrl-UZ"/>
        </w:rPr>
        <w:t>1️</w:t>
      </w:r>
      <w:r w:rsidRPr="009830FB">
        <w:rPr>
          <w:rFonts w:ascii="Tahoma" w:hAnsi="Tahoma" w:cs="Tahoma"/>
          <w:b/>
          <w:bCs/>
          <w:sz w:val="28"/>
          <w:szCs w:val="28"/>
          <w:lang w:val="en-US"/>
        </w:rPr>
        <w:t>.</w:t>
      </w:r>
      <w:r w:rsidRPr="009830FB">
        <w:rPr>
          <w:rFonts w:ascii="Tahoma" w:hAnsi="Tahoma" w:cs="Tahoma"/>
          <w:sz w:val="28"/>
          <w:szCs w:val="28"/>
          <w:lang w:val="en-US"/>
        </w:rPr>
        <w:t xml:space="preserve"> </w:t>
      </w:r>
      <w:r w:rsidRPr="009830FB">
        <w:rPr>
          <w:b/>
          <w:bCs/>
          <w:sz w:val="28"/>
          <w:szCs w:val="28"/>
          <w:lang w:val="uz-Cyrl-UZ"/>
        </w:rPr>
        <w:t>Janubiy vohalar aholisi</w:t>
      </w:r>
      <w:r w:rsidRPr="009830FB">
        <w:rPr>
          <w:sz w:val="28"/>
          <w:szCs w:val="28"/>
          <w:lang w:val="uz-Cyrl-UZ"/>
        </w:rPr>
        <w:t xml:space="preserve"> — baland bo‘yli, boshi cho‘zinchoq, yuzi ingichka shaklga ega bo‘lgan.</w:t>
      </w:r>
    </w:p>
    <w:p w14:paraId="11CD0565" w14:textId="77777777" w:rsidR="008315FD" w:rsidRPr="009830FB" w:rsidRDefault="008315FD" w:rsidP="008315FD">
      <w:pPr>
        <w:spacing w:line="276" w:lineRule="auto"/>
        <w:ind w:firstLine="708"/>
        <w:jc w:val="both"/>
        <w:rPr>
          <w:sz w:val="28"/>
          <w:szCs w:val="28"/>
          <w:lang w:val="uz-Cyrl-UZ"/>
        </w:rPr>
      </w:pPr>
      <w:r w:rsidRPr="009830FB">
        <w:rPr>
          <w:b/>
          <w:bCs/>
          <w:sz w:val="28"/>
          <w:szCs w:val="28"/>
          <w:lang w:val="uz-Cyrl-UZ"/>
        </w:rPr>
        <w:t>2️</w:t>
      </w:r>
      <w:r w:rsidRPr="009830FB">
        <w:rPr>
          <w:rFonts w:ascii="Tahoma" w:hAnsi="Tahoma" w:cs="Tahoma"/>
          <w:b/>
          <w:bCs/>
          <w:sz w:val="28"/>
          <w:szCs w:val="28"/>
          <w:lang w:val="uz-Cyrl-UZ"/>
        </w:rPr>
        <w:t>.</w:t>
      </w:r>
      <w:r w:rsidRPr="009830FB">
        <w:rPr>
          <w:rFonts w:ascii="Tahoma" w:hAnsi="Tahoma" w:cs="Tahoma"/>
          <w:sz w:val="28"/>
          <w:szCs w:val="28"/>
          <w:lang w:val="uz-Cyrl-UZ"/>
        </w:rPr>
        <w:t xml:space="preserve"> </w:t>
      </w:r>
      <w:r w:rsidRPr="009830FB">
        <w:rPr>
          <w:b/>
          <w:bCs/>
          <w:sz w:val="28"/>
          <w:szCs w:val="28"/>
          <w:lang w:val="uz-Cyrl-UZ"/>
        </w:rPr>
        <w:t>Cho‘l-dasht hududlari aholisi</w:t>
      </w:r>
      <w:r w:rsidRPr="009830FB">
        <w:rPr>
          <w:sz w:val="28"/>
          <w:szCs w:val="28"/>
          <w:lang w:val="uz-Cyrl-UZ"/>
        </w:rPr>
        <w:t xml:space="preserve"> — boshi dumaloq, yuzi kengroq morfologik tipga mansub bo‘lgan.</w:t>
      </w:r>
    </w:p>
    <w:p w14:paraId="0154A3CD" w14:textId="77777777" w:rsidR="008315FD" w:rsidRPr="009830FB" w:rsidRDefault="008315FD" w:rsidP="008315FD">
      <w:pPr>
        <w:spacing w:line="276" w:lineRule="auto"/>
        <w:ind w:firstLine="708"/>
        <w:jc w:val="both"/>
        <w:rPr>
          <w:sz w:val="28"/>
          <w:szCs w:val="28"/>
          <w:lang w:val="en-US"/>
        </w:rPr>
      </w:pPr>
      <w:r w:rsidRPr="009830FB">
        <w:rPr>
          <w:sz w:val="28"/>
          <w:szCs w:val="28"/>
          <w:lang w:val="uz-Cyrl-UZ"/>
        </w:rPr>
        <w:t xml:space="preserve">Bu ikki tipning shakllanishiga mintaqaning tabiiy–geografik farqlari, xo‘jalik turlari hamda tashqi etnik ta’sirlar sabab bo‘lgan. Janubiy vohalarda irrigatsiya asosidagi o‘troq hayot hukmron bo‘lgan, shimoliy va g‘arbiy dasht zonalarida esa chorvador jamoalar ustunlik qilgan. </w:t>
      </w:r>
      <w:r w:rsidRPr="009830FB">
        <w:rPr>
          <w:sz w:val="28"/>
          <w:szCs w:val="28"/>
          <w:lang w:val="en-US"/>
        </w:rPr>
        <w:t>Aynan shu turmush tarzi farqlari antropologik belgilarning barqarorlashuviga ta’sir qilgan.</w:t>
      </w:r>
    </w:p>
    <w:p w14:paraId="271C941D"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 xml:space="preserve">Miloddan avvalgi II ming yillikning o‘rtalaridan boshlab Markaziy Osiyoga </w:t>
      </w:r>
      <w:r w:rsidRPr="009830FB">
        <w:rPr>
          <w:b/>
          <w:bCs/>
          <w:sz w:val="28"/>
          <w:szCs w:val="28"/>
          <w:lang w:val="en-US"/>
        </w:rPr>
        <w:t>shimoliy dasht hududlaridan</w:t>
      </w:r>
      <w:r w:rsidRPr="009830FB">
        <w:rPr>
          <w:sz w:val="28"/>
          <w:szCs w:val="28"/>
          <w:lang w:val="en-US"/>
        </w:rPr>
        <w:t xml:space="preserve"> kelib chiqqan </w:t>
      </w:r>
      <w:r w:rsidRPr="009830FB">
        <w:rPr>
          <w:b/>
          <w:bCs/>
          <w:sz w:val="28"/>
          <w:szCs w:val="28"/>
          <w:lang w:val="en-US"/>
        </w:rPr>
        <w:t>andronovo madaniyati</w:t>
      </w:r>
      <w:r w:rsidRPr="009830FB">
        <w:rPr>
          <w:sz w:val="28"/>
          <w:szCs w:val="28"/>
          <w:lang w:val="en-US"/>
        </w:rPr>
        <w:t xml:space="preserve"> qabilalarining kirib kelishi kuchaydi. Ular bilan birga bronza metallurgiyasi, otboqar chorvachilik, harbiy qurollanish sohasida yuksak ko‘nikmalar ham tarqaldi. Bu jarayon mahalliy aholi bilan kelgindilar o‘rtasida iqtisodiy va madaniy munosabatlarning kuchayishiga olib keldi. Natijada etnik aralashuv yuz berib, yangi antropologik va madaniy shakllanish jarayoni boshlandi.</w:t>
      </w:r>
    </w:p>
    <w:p w14:paraId="0E6AEF8F"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 xml:space="preserve">Cho‘l va dasht zonasidagi </w:t>
      </w:r>
      <w:r w:rsidRPr="009830FB">
        <w:rPr>
          <w:b/>
          <w:bCs/>
          <w:sz w:val="28"/>
          <w:szCs w:val="28"/>
          <w:lang w:val="en-US"/>
        </w:rPr>
        <w:t>Tozabog‘yop</w:t>
      </w:r>
      <w:r w:rsidRPr="009830FB">
        <w:rPr>
          <w:sz w:val="28"/>
          <w:szCs w:val="28"/>
          <w:lang w:val="en-US"/>
        </w:rPr>
        <w:t xml:space="preserve"> madaniyati yodgorliklaridan topilgan skeletlar ham aynan aralash antropologik tip mavjud bo‘lganini tasdiqlaydi. Bu aralashuv mahalliy voha aholisi bilan chorvador qabilalar o‘rtasida uzoq davom etgan demografik aloqalarning natijasi edi. Aholining ko‘chish jarayonlari o‘tish yo‘llari bo‘yicha madaniy iz qoldirgan: Farg‘onadagi Chust madaniyatida ham andronovo madaniyatiga oid unsurlar uchrashi bunga yaqqol dalildir.</w:t>
      </w:r>
    </w:p>
    <w:p w14:paraId="377509D1"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 xml:space="preserve">Janubiy O‘zbekiston hududida joylashgan </w:t>
      </w:r>
      <w:r w:rsidRPr="009830FB">
        <w:rPr>
          <w:b/>
          <w:bCs/>
          <w:sz w:val="28"/>
          <w:szCs w:val="28"/>
          <w:lang w:val="en-US"/>
        </w:rPr>
        <w:t>Sopollitepa va Jarqo‘ton</w:t>
      </w:r>
      <w:r w:rsidRPr="009830FB">
        <w:rPr>
          <w:sz w:val="28"/>
          <w:szCs w:val="28"/>
          <w:lang w:val="en-US"/>
        </w:rPr>
        <w:t xml:space="preserve"> madaniy qatlamlarida topilgan qabrlar tarkibi ham aholi tarkibining xilma-xilligini ko‘rsatadi. Bu yodgorliklardan aniqlangan ko‘plab antropologik belgilar vohaning iqtisodiy </w:t>
      </w:r>
      <w:r w:rsidRPr="009830FB">
        <w:rPr>
          <w:sz w:val="28"/>
          <w:szCs w:val="28"/>
          <w:lang w:val="en-US"/>
        </w:rPr>
        <w:lastRenderedPageBreak/>
        <w:t>jihatdan jozibador hududga aylangani, tashqi aholi oqimi kuchayganidan yaqol darak beradi. Shuningdek, dehqonchilik markazlarida harbiy va diniy elita vakillarining ajralib borishi ijtimoiy tabaqalanishning kuchayishiga sabab bo‘lgan va bu jarayonlar keyinchalik etnogenetik tarkibga ham ta’sir ko‘rsatgan.</w:t>
      </w:r>
    </w:p>
    <w:p w14:paraId="20067659" w14:textId="77777777" w:rsidR="008315FD" w:rsidRPr="009830FB" w:rsidRDefault="008315FD" w:rsidP="008315FD">
      <w:pPr>
        <w:spacing w:line="276" w:lineRule="auto"/>
        <w:ind w:firstLine="708"/>
        <w:jc w:val="both"/>
        <w:rPr>
          <w:sz w:val="28"/>
          <w:szCs w:val="28"/>
          <w:lang w:val="en-US"/>
        </w:rPr>
      </w:pPr>
      <w:r w:rsidRPr="009830FB">
        <w:rPr>
          <w:sz w:val="28"/>
          <w:szCs w:val="28"/>
          <w:lang w:val="en-US"/>
        </w:rPr>
        <w:t xml:space="preserve">Bronza davri davomida sodir bo‘lgan ko‘chishlar, savdo va urf-odatlarning almashinishi oqibatida O‘rta Osiyo aholisi </w:t>
      </w:r>
      <w:r w:rsidRPr="009830FB">
        <w:rPr>
          <w:b/>
          <w:bCs/>
          <w:sz w:val="28"/>
          <w:szCs w:val="28"/>
          <w:lang w:val="en-US"/>
        </w:rPr>
        <w:t>barqaror etnik birliklar</w:t>
      </w:r>
      <w:r w:rsidRPr="009830FB">
        <w:rPr>
          <w:sz w:val="28"/>
          <w:szCs w:val="28"/>
          <w:lang w:val="en-US"/>
        </w:rPr>
        <w:t xml:space="preserve"> sifatida shakllana boshladi. Natijada keyinchalik So‘g‘dlar, Baqtriyaliklar, Xorazmiylar kabi mahalliy etnoslarning shakllanishiga asos bo‘lgan ilk etnik qatlamlar yuzaga keldi.</w:t>
      </w:r>
    </w:p>
    <w:p w14:paraId="32F70734" w14:textId="77777777" w:rsidR="008315FD" w:rsidRPr="009830FB" w:rsidRDefault="008315FD" w:rsidP="008315FD">
      <w:pPr>
        <w:spacing w:line="276" w:lineRule="auto"/>
        <w:jc w:val="both"/>
        <w:rPr>
          <w:sz w:val="28"/>
          <w:szCs w:val="28"/>
          <w:lang w:val="en-US"/>
        </w:rPr>
      </w:pPr>
      <w:r w:rsidRPr="009830FB">
        <w:rPr>
          <w:sz w:val="28"/>
          <w:szCs w:val="28"/>
          <w:lang w:val="en-US"/>
        </w:rPr>
        <w:t>Shunday qilib, bronza davrida O‘rta Osiyo aholisi tarkibi turli antropologik guruhlar aralashuvi orqali shakllandi. Ushbu jarayon keyingi tarixiy bosqichlarda hududda yashagan xalqlarning etnik-madaniy xususiyatlariga asos yaratib, mintaqa tarixining yanada murakkablashgan etnogenezini belgilab berdi. Bronza davrida etnik jarayonlar nafaqat antropologik omillar bilan, balki xo‘jalikning turlicha shakllari va hududlararo iqtisodiy aloqalar bilan ham bevosita bog‘liq bo‘lgan. Vohalarda yashagan dehqon jamoalari va dasht hududlarida yashagan chorvador guruhlar o‘rtasidagi almashinuv uzoq davom etgan etnomadaniy o‘zaro ta’sirni kuchaytirdi. Buning oqibatida madaniy unsurlar: sopol idishlar naqshlaridagi umumiy motivlar, qurol yasash texnikasi, taqinchoq va kiyim bezaklaridagi o‘xshashliklar shakllandi. Bu holat yagona iqtisodiy makonning shakllanib borayotganidan dalolat beradi.</w:t>
      </w:r>
    </w:p>
    <w:p w14:paraId="49DC2BAF" w14:textId="77777777" w:rsidR="008315FD" w:rsidRPr="009830FB" w:rsidRDefault="008315FD" w:rsidP="008315FD">
      <w:pPr>
        <w:pStyle w:val="a4"/>
        <w:spacing w:before="0" w:beforeAutospacing="0" w:after="0" w:afterAutospacing="0" w:line="276" w:lineRule="auto"/>
        <w:jc w:val="both"/>
        <w:rPr>
          <w:sz w:val="28"/>
          <w:szCs w:val="28"/>
          <w:lang w:val="en-US"/>
        </w:rPr>
      </w:pPr>
      <w:r w:rsidRPr="009830FB">
        <w:rPr>
          <w:sz w:val="28"/>
          <w:szCs w:val="28"/>
          <w:lang w:val="en-US"/>
        </w:rPr>
        <w:t xml:space="preserve">Arxeologik materiallar shuni ko‘rsatadiki, bronza davri jamiyatida aholining migratsiyasi bir yoqlama bo‘lmay, </w:t>
      </w:r>
      <w:r w:rsidRPr="009830FB">
        <w:rPr>
          <w:rStyle w:val="a3"/>
          <w:sz w:val="28"/>
          <w:szCs w:val="28"/>
          <w:lang w:val="en-US"/>
        </w:rPr>
        <w:t>ikkita asosiy vektor</w:t>
      </w:r>
      <w:r w:rsidRPr="009830FB">
        <w:rPr>
          <w:sz w:val="28"/>
          <w:szCs w:val="28"/>
          <w:lang w:val="en-US"/>
        </w:rPr>
        <w:t>da kechgan:</w:t>
      </w:r>
    </w:p>
    <w:p w14:paraId="1E84B197" w14:textId="77777777" w:rsidR="008315FD" w:rsidRPr="009830FB" w:rsidRDefault="008315FD" w:rsidP="008315FD">
      <w:pPr>
        <w:pStyle w:val="a4"/>
        <w:numPr>
          <w:ilvl w:val="0"/>
          <w:numId w:val="5"/>
        </w:numPr>
        <w:spacing w:before="0" w:beforeAutospacing="0" w:after="0" w:afterAutospacing="0" w:line="276" w:lineRule="auto"/>
        <w:jc w:val="both"/>
        <w:rPr>
          <w:sz w:val="28"/>
          <w:szCs w:val="28"/>
          <w:lang w:val="en-US"/>
        </w:rPr>
      </w:pPr>
      <w:r w:rsidRPr="009830FB">
        <w:rPr>
          <w:rStyle w:val="a3"/>
          <w:sz w:val="28"/>
          <w:szCs w:val="28"/>
          <w:lang w:val="en-US"/>
        </w:rPr>
        <w:t>Shimoliy-dasht hududlaridan vohalarga kirib kelish</w:t>
      </w:r>
      <w:r w:rsidRPr="009830FB">
        <w:rPr>
          <w:sz w:val="28"/>
          <w:szCs w:val="28"/>
          <w:lang w:val="en-US"/>
        </w:rPr>
        <w:t xml:space="preserve"> – andronovo zaminidan chorvador guruhlar oqimi</w:t>
      </w:r>
    </w:p>
    <w:p w14:paraId="639DBF9A" w14:textId="77777777" w:rsidR="008315FD" w:rsidRPr="009830FB" w:rsidRDefault="008315FD" w:rsidP="008315FD">
      <w:pPr>
        <w:pStyle w:val="a4"/>
        <w:numPr>
          <w:ilvl w:val="0"/>
          <w:numId w:val="5"/>
        </w:numPr>
        <w:spacing w:before="0" w:beforeAutospacing="0" w:after="0" w:afterAutospacing="0" w:line="276" w:lineRule="auto"/>
        <w:jc w:val="both"/>
        <w:rPr>
          <w:sz w:val="28"/>
          <w:szCs w:val="28"/>
          <w:lang w:val="en-US"/>
        </w:rPr>
      </w:pPr>
      <w:r w:rsidRPr="009830FB">
        <w:rPr>
          <w:rStyle w:val="a3"/>
          <w:sz w:val="28"/>
          <w:szCs w:val="28"/>
          <w:lang w:val="en-US"/>
        </w:rPr>
        <w:t>Janubiy vohalardan chekka hududlarga tarqalish</w:t>
      </w:r>
      <w:r w:rsidRPr="009830FB">
        <w:rPr>
          <w:sz w:val="28"/>
          <w:szCs w:val="28"/>
          <w:lang w:val="en-US"/>
        </w:rPr>
        <w:t xml:space="preserve"> – aholining yangi yerlarni o‘zlashtirish jarayoni</w:t>
      </w:r>
    </w:p>
    <w:p w14:paraId="35CC574E" w14:textId="77777777" w:rsidR="008315FD" w:rsidRPr="009830FB" w:rsidRDefault="008315FD" w:rsidP="008315FD">
      <w:pPr>
        <w:pStyle w:val="a4"/>
        <w:spacing w:before="0" w:beforeAutospacing="0" w:after="0" w:afterAutospacing="0" w:line="276" w:lineRule="auto"/>
        <w:ind w:firstLine="709"/>
        <w:jc w:val="both"/>
        <w:rPr>
          <w:sz w:val="28"/>
          <w:szCs w:val="28"/>
          <w:lang w:val="en-US"/>
        </w:rPr>
      </w:pPr>
      <w:r w:rsidRPr="009830FB">
        <w:rPr>
          <w:sz w:val="28"/>
          <w:szCs w:val="28"/>
          <w:lang w:val="en-US"/>
        </w:rPr>
        <w:t xml:space="preserve">Bu ikki jarayonning kesishgan nuqtalarida — ayniqsa Zarafshon, Qashqadaryo va Surxondaryo vohalari atrofida — etnik aralashuv eng faol kechgan. Aholi harakatchanligi natijasida turli antropologik tiplarga mansub guruhlar bilan madaniy an’analar o‘zaro sintezga kirishgan. Dastlab ijtimoiy tuzilma urug‘-jamoa doirasida bo‘lgan bo‘lsa-da, patriarxatning kuchayishi natijasida harbiy aristokratiya, kohinlar va boshqaruvchi qatlam shakllana boshladi. Aynan shu ijtimoiy guruhlar ichidan kelajakda etnoslarning siyosiy yetakchilari yetishib chiqqan. Qabristonlarda uchraydigan marosimiy buyumlar farqi ham elita va oddiy aholi o‘rtasidagi ijtimoiy ajralish bilan birga </w:t>
      </w:r>
      <w:r w:rsidRPr="009830FB">
        <w:rPr>
          <w:rStyle w:val="a3"/>
          <w:sz w:val="28"/>
          <w:szCs w:val="28"/>
          <w:lang w:val="en-US"/>
        </w:rPr>
        <w:t>etnik guruhlar ierarxiyasi</w:t>
      </w:r>
      <w:r w:rsidRPr="009830FB">
        <w:rPr>
          <w:sz w:val="28"/>
          <w:szCs w:val="28"/>
          <w:lang w:val="en-US"/>
        </w:rPr>
        <w:t xml:space="preserve"> shakllanganini ko‘rsatadi. Farg‘ona vodiysidagi Chust va Eylatan madaniyatlari hamda Xorazmdagi Amirobod madaniyatida topilgan topilmalar mahalliy aholi va kelgindilarning madaniy uyg‘unlashuvi natijasida </w:t>
      </w:r>
      <w:r w:rsidRPr="009830FB">
        <w:rPr>
          <w:rStyle w:val="a3"/>
          <w:sz w:val="28"/>
          <w:szCs w:val="28"/>
          <w:lang w:val="en-US"/>
        </w:rPr>
        <w:t>o‘ziga xos aralash etnik qatlamlar</w:t>
      </w:r>
      <w:r w:rsidRPr="009830FB">
        <w:rPr>
          <w:sz w:val="28"/>
          <w:szCs w:val="28"/>
          <w:lang w:val="en-US"/>
        </w:rPr>
        <w:t xml:space="preserve"> paydo bo‘lganini tasdiqlaydi. Bu jarayon keyinchalik o‘troq dehqonchilik </w:t>
      </w:r>
      <w:r w:rsidRPr="009830FB">
        <w:rPr>
          <w:sz w:val="28"/>
          <w:szCs w:val="28"/>
          <w:lang w:val="en-US"/>
        </w:rPr>
        <w:lastRenderedPageBreak/>
        <w:t>madaniyatini davom ettiruvchi qadimgi o‘zbek ajdodlarining etnogenetik ildizlarini belgilab bergan.</w:t>
      </w:r>
    </w:p>
    <w:p w14:paraId="7B3E1570" w14:textId="77777777" w:rsidR="008315FD" w:rsidRPr="009830FB" w:rsidRDefault="008315FD" w:rsidP="008315FD">
      <w:pPr>
        <w:pStyle w:val="a4"/>
        <w:spacing w:before="0" w:beforeAutospacing="0" w:after="0" w:afterAutospacing="0" w:line="276" w:lineRule="auto"/>
        <w:jc w:val="both"/>
        <w:rPr>
          <w:sz w:val="28"/>
          <w:szCs w:val="28"/>
          <w:lang w:val="en-US"/>
        </w:rPr>
      </w:pPr>
      <w:r w:rsidRPr="009830FB">
        <w:rPr>
          <w:sz w:val="28"/>
          <w:szCs w:val="28"/>
          <w:lang w:val="en-US"/>
        </w:rPr>
        <w:t xml:space="preserve">Xulosa sifatida ta’kidlash joizki, bronza davri O‘rta Osiyoda </w:t>
      </w:r>
      <w:r w:rsidRPr="009830FB">
        <w:rPr>
          <w:rStyle w:val="a3"/>
          <w:sz w:val="28"/>
          <w:szCs w:val="28"/>
          <w:lang w:val="en-US"/>
        </w:rPr>
        <w:t>etnomadaniy integratsiya bosqichi</w:t>
      </w:r>
      <w:r w:rsidRPr="009830FB">
        <w:rPr>
          <w:sz w:val="28"/>
          <w:szCs w:val="28"/>
          <w:lang w:val="en-US"/>
        </w:rPr>
        <w:t xml:space="preserve"> bo‘lib, iqtisodiy aloqalar, harbiy ittifoqlar, migratsiya va ijtimoiy tabaqalanish jarayonlari natijasida kelajakda shakllanadigan </w:t>
      </w:r>
      <w:r w:rsidRPr="009830FB">
        <w:rPr>
          <w:rStyle w:val="a3"/>
          <w:sz w:val="28"/>
          <w:szCs w:val="28"/>
          <w:lang w:val="en-US"/>
        </w:rPr>
        <w:t>So‘g‘dlar, Baqtriyaliklar, Xorazmiylar va boshqa mahalliy etnoslarning</w:t>
      </w:r>
      <w:r w:rsidRPr="009830FB">
        <w:rPr>
          <w:sz w:val="28"/>
          <w:szCs w:val="28"/>
          <w:lang w:val="en-US"/>
        </w:rPr>
        <w:t xml:space="preserve"> ildizlari aynan shu davrda shakllandi. Demak, bronza davri aholisi va etnik jarayonlar keyingi barcha tarixiy-ijtimoiy taraqqiyotning poydevorini tashkil etgan.</w:t>
      </w:r>
    </w:p>
    <w:p w14:paraId="221F45DF" w14:textId="77777777" w:rsidR="008315FD" w:rsidRPr="009830FB" w:rsidRDefault="008315FD" w:rsidP="008315FD">
      <w:pPr>
        <w:spacing w:line="276" w:lineRule="auto"/>
        <w:jc w:val="center"/>
        <w:rPr>
          <w:b/>
          <w:bCs/>
          <w:sz w:val="28"/>
          <w:szCs w:val="28"/>
          <w:lang w:val="en-US"/>
        </w:rPr>
      </w:pPr>
    </w:p>
    <w:p w14:paraId="17C95C2E" w14:textId="7EC9E33B" w:rsidR="008315FD" w:rsidRPr="009830FB" w:rsidRDefault="008315FD" w:rsidP="008315FD">
      <w:pPr>
        <w:spacing w:line="276" w:lineRule="auto"/>
        <w:jc w:val="center"/>
        <w:rPr>
          <w:b/>
          <w:bCs/>
          <w:sz w:val="28"/>
          <w:szCs w:val="28"/>
          <w:lang w:val="en-US"/>
        </w:rPr>
      </w:pPr>
      <w:r w:rsidRPr="009830FB">
        <w:rPr>
          <w:b/>
          <w:bCs/>
          <w:sz w:val="28"/>
          <w:szCs w:val="28"/>
          <w:lang w:val="en-US"/>
        </w:rPr>
        <w:t>Muammoli savollar</w:t>
      </w:r>
    </w:p>
    <w:p w14:paraId="22E2192B" w14:textId="77777777" w:rsidR="008315FD" w:rsidRPr="009830FB" w:rsidRDefault="008315FD" w:rsidP="008315FD">
      <w:pPr>
        <w:pStyle w:val="a5"/>
        <w:numPr>
          <w:ilvl w:val="0"/>
          <w:numId w:val="6"/>
        </w:numPr>
        <w:spacing w:line="276" w:lineRule="auto"/>
        <w:ind w:left="284" w:hanging="284"/>
        <w:jc w:val="both"/>
        <w:rPr>
          <w:sz w:val="28"/>
          <w:szCs w:val="28"/>
        </w:rPr>
      </w:pPr>
      <w:r w:rsidRPr="009830FB">
        <w:rPr>
          <w:sz w:val="28"/>
          <w:szCs w:val="28"/>
          <w:lang w:val="en-US"/>
        </w:rPr>
        <w:t xml:space="preserve">Bronza davrida patriarxal munosabatlarning kuchayishi jamiyatning siyosiy tashkil topishi va dastlabki davlat elementlarining shakllanishida qanday omil bo‘lib xizmat qildi? </w:t>
      </w:r>
      <w:r w:rsidRPr="009830FB">
        <w:rPr>
          <w:sz w:val="28"/>
          <w:szCs w:val="28"/>
        </w:rPr>
        <w:t>Arxeologik topilmalar asosida izohlang.</w:t>
      </w:r>
    </w:p>
    <w:p w14:paraId="56EC52E6" w14:textId="77777777" w:rsidR="008315FD" w:rsidRPr="009830FB" w:rsidRDefault="008315FD" w:rsidP="008315FD">
      <w:pPr>
        <w:pStyle w:val="a5"/>
        <w:numPr>
          <w:ilvl w:val="0"/>
          <w:numId w:val="6"/>
        </w:numPr>
        <w:spacing w:line="276" w:lineRule="auto"/>
        <w:ind w:left="284" w:hanging="284"/>
        <w:jc w:val="both"/>
        <w:rPr>
          <w:b/>
          <w:bCs/>
          <w:sz w:val="28"/>
          <w:szCs w:val="28"/>
          <w:lang w:val="en-US"/>
        </w:rPr>
      </w:pPr>
      <w:r w:rsidRPr="009830FB">
        <w:rPr>
          <w:sz w:val="28"/>
          <w:szCs w:val="28"/>
        </w:rPr>
        <w:t xml:space="preserve">Andronovo qabilalari bilan mahalliy voha aholisi o‘rtasidagi madaniy va etnik aloqalar bronza davrida O‘rta Osiyo etnogeneziga qanday ta’sir ko‘rsatgan? </w:t>
      </w:r>
      <w:r w:rsidRPr="009830FB">
        <w:rPr>
          <w:sz w:val="28"/>
          <w:szCs w:val="28"/>
          <w:lang w:val="en-US"/>
        </w:rPr>
        <w:t>Konkret madaniyatlar (Sopollitepa, Tozabog‘yop, Chust va boshqalar) misolida tushuntiring.</w:t>
      </w:r>
    </w:p>
    <w:p w14:paraId="31EBFC64" w14:textId="77777777" w:rsidR="008315FD" w:rsidRPr="009830FB" w:rsidRDefault="008315FD" w:rsidP="008315FD">
      <w:pPr>
        <w:pStyle w:val="a4"/>
        <w:spacing w:before="0" w:beforeAutospacing="0" w:after="0" w:afterAutospacing="0" w:line="276" w:lineRule="auto"/>
        <w:ind w:left="720"/>
        <w:jc w:val="both"/>
        <w:rPr>
          <w:b/>
          <w:bCs/>
          <w:sz w:val="28"/>
          <w:szCs w:val="28"/>
          <w:lang w:val="en-US"/>
        </w:rPr>
      </w:pPr>
    </w:p>
    <w:p w14:paraId="433517F2" w14:textId="24C8442B" w:rsidR="008315FD" w:rsidRPr="009830FB" w:rsidRDefault="008315FD" w:rsidP="008315FD">
      <w:pPr>
        <w:pStyle w:val="a4"/>
        <w:spacing w:before="0" w:beforeAutospacing="0" w:after="0" w:afterAutospacing="0" w:line="276" w:lineRule="auto"/>
        <w:ind w:left="720"/>
        <w:jc w:val="center"/>
        <w:rPr>
          <w:b/>
          <w:bCs/>
          <w:sz w:val="28"/>
          <w:szCs w:val="28"/>
          <w:lang w:val="en-US"/>
        </w:rPr>
      </w:pPr>
      <w:r w:rsidRPr="009830FB">
        <w:rPr>
          <w:b/>
          <w:bCs/>
          <w:sz w:val="28"/>
          <w:szCs w:val="28"/>
          <w:lang w:val="en-US"/>
        </w:rPr>
        <w:t>Muhokama uchun savollar:</w:t>
      </w:r>
    </w:p>
    <w:p w14:paraId="66E4894F" w14:textId="77777777" w:rsidR="008315FD" w:rsidRPr="009830FB" w:rsidRDefault="008315FD" w:rsidP="008315FD">
      <w:pPr>
        <w:pStyle w:val="a4"/>
        <w:numPr>
          <w:ilvl w:val="0"/>
          <w:numId w:val="7"/>
        </w:numPr>
        <w:spacing w:before="0" w:beforeAutospacing="0" w:after="0" w:afterAutospacing="0" w:line="276" w:lineRule="auto"/>
        <w:ind w:left="426" w:hanging="426"/>
        <w:jc w:val="both"/>
        <w:rPr>
          <w:sz w:val="28"/>
          <w:szCs w:val="28"/>
          <w:lang w:val="en-US"/>
        </w:rPr>
      </w:pPr>
      <w:r w:rsidRPr="009830FB">
        <w:rPr>
          <w:sz w:val="28"/>
          <w:szCs w:val="28"/>
          <w:lang w:val="en-US"/>
        </w:rPr>
        <w:t>Bronza nima va uning kashf etilishi odamlar hayotini qanday o‘zgartirdi?</w:t>
      </w:r>
    </w:p>
    <w:p w14:paraId="68749934" w14:textId="77777777" w:rsidR="008315FD" w:rsidRPr="009830FB" w:rsidRDefault="008315FD" w:rsidP="008315FD">
      <w:pPr>
        <w:pStyle w:val="a4"/>
        <w:numPr>
          <w:ilvl w:val="0"/>
          <w:numId w:val="7"/>
        </w:numPr>
        <w:spacing w:before="0" w:beforeAutospacing="0" w:after="0" w:afterAutospacing="0" w:line="276" w:lineRule="auto"/>
        <w:ind w:left="426" w:hanging="426"/>
        <w:jc w:val="both"/>
        <w:rPr>
          <w:sz w:val="28"/>
          <w:szCs w:val="28"/>
          <w:lang w:val="en-US"/>
        </w:rPr>
      </w:pPr>
      <w:r w:rsidRPr="009830FB">
        <w:rPr>
          <w:sz w:val="28"/>
          <w:szCs w:val="28"/>
          <w:lang w:val="en-US"/>
        </w:rPr>
        <w:t>Zarafshon va Surxondaryo vohalarida dehqonchilik madaniyati qanday rivojlangan?</w:t>
      </w:r>
    </w:p>
    <w:p w14:paraId="5C26433F" w14:textId="77777777" w:rsidR="008315FD" w:rsidRPr="009830FB" w:rsidRDefault="008315FD" w:rsidP="008315FD">
      <w:pPr>
        <w:pStyle w:val="a4"/>
        <w:numPr>
          <w:ilvl w:val="0"/>
          <w:numId w:val="7"/>
        </w:numPr>
        <w:spacing w:before="0" w:beforeAutospacing="0" w:after="0" w:afterAutospacing="0" w:line="276" w:lineRule="auto"/>
        <w:ind w:left="426" w:hanging="426"/>
        <w:jc w:val="both"/>
        <w:rPr>
          <w:sz w:val="28"/>
          <w:szCs w:val="28"/>
          <w:lang w:val="en-US"/>
        </w:rPr>
      </w:pPr>
      <w:r w:rsidRPr="009830FB">
        <w:rPr>
          <w:sz w:val="28"/>
          <w:szCs w:val="28"/>
          <w:lang w:val="en-US"/>
        </w:rPr>
        <w:t>Sopollitepa yoki Jarqo‘ton kabi yodgorliklar qanday xo‘jalik va ijtimoiy hayotdan dalolat beradi?</w:t>
      </w:r>
    </w:p>
    <w:p w14:paraId="42EE9C2E" w14:textId="77777777" w:rsidR="008315FD" w:rsidRPr="009830FB" w:rsidRDefault="008315FD" w:rsidP="008315FD">
      <w:pPr>
        <w:pStyle w:val="a4"/>
        <w:numPr>
          <w:ilvl w:val="0"/>
          <w:numId w:val="7"/>
        </w:numPr>
        <w:spacing w:before="0" w:beforeAutospacing="0" w:after="0" w:afterAutospacing="0" w:line="276" w:lineRule="auto"/>
        <w:ind w:left="426" w:hanging="426"/>
        <w:jc w:val="both"/>
        <w:rPr>
          <w:sz w:val="28"/>
          <w:szCs w:val="28"/>
          <w:lang w:val="en-US"/>
        </w:rPr>
      </w:pPr>
      <w:r w:rsidRPr="009830FB">
        <w:rPr>
          <w:sz w:val="28"/>
          <w:szCs w:val="28"/>
          <w:lang w:val="en-US"/>
        </w:rPr>
        <w:t>Bronza davrida nega urug‘ boshliqlari va kohinlarning mavqei oshgan deb o‘ylaysiz?</w:t>
      </w:r>
    </w:p>
    <w:p w14:paraId="56EA77D0" w14:textId="77777777" w:rsidR="008315FD" w:rsidRPr="009830FB" w:rsidRDefault="008315FD" w:rsidP="008315FD">
      <w:pPr>
        <w:pStyle w:val="a4"/>
        <w:numPr>
          <w:ilvl w:val="0"/>
          <w:numId w:val="7"/>
        </w:numPr>
        <w:spacing w:before="0" w:beforeAutospacing="0" w:after="0" w:afterAutospacing="0" w:line="276" w:lineRule="auto"/>
        <w:ind w:left="426" w:hanging="426"/>
        <w:jc w:val="both"/>
        <w:rPr>
          <w:sz w:val="28"/>
          <w:szCs w:val="28"/>
          <w:lang w:val="en-US"/>
        </w:rPr>
      </w:pPr>
      <w:r w:rsidRPr="009830FB">
        <w:rPr>
          <w:sz w:val="28"/>
          <w:szCs w:val="28"/>
          <w:lang w:val="en-US"/>
        </w:rPr>
        <w:t>Chorvador qabilalar vohalar hayotiga qanday ta’sir ko‘rsatgan? Misollar keltiring.</w:t>
      </w:r>
    </w:p>
    <w:p w14:paraId="7C033E00" w14:textId="77777777" w:rsidR="008315FD" w:rsidRPr="009830FB" w:rsidRDefault="008315FD" w:rsidP="008315FD">
      <w:pPr>
        <w:pStyle w:val="a4"/>
        <w:numPr>
          <w:ilvl w:val="0"/>
          <w:numId w:val="7"/>
        </w:numPr>
        <w:spacing w:before="0" w:beforeAutospacing="0" w:after="0" w:afterAutospacing="0" w:line="276" w:lineRule="auto"/>
        <w:ind w:left="426" w:hanging="426"/>
        <w:jc w:val="both"/>
        <w:rPr>
          <w:b/>
          <w:bCs/>
          <w:sz w:val="28"/>
          <w:szCs w:val="28"/>
          <w:lang w:val="en-US"/>
        </w:rPr>
      </w:pPr>
      <w:r w:rsidRPr="009830FB">
        <w:rPr>
          <w:sz w:val="28"/>
          <w:szCs w:val="28"/>
          <w:lang w:val="en-US"/>
        </w:rPr>
        <w:t>Bronza davrida kimlar boyroq, kimlar esa kambag‘al bo‘lib qolgan? Bunga nimalar sabab?</w:t>
      </w:r>
    </w:p>
    <w:p w14:paraId="236E853B" w14:textId="77777777" w:rsidR="008315FD" w:rsidRPr="009830FB" w:rsidRDefault="008315FD" w:rsidP="008315FD">
      <w:pPr>
        <w:pStyle w:val="a4"/>
        <w:spacing w:before="0" w:beforeAutospacing="0" w:after="0" w:afterAutospacing="0" w:line="276" w:lineRule="auto"/>
        <w:jc w:val="center"/>
        <w:rPr>
          <w:b/>
          <w:bCs/>
          <w:sz w:val="28"/>
          <w:szCs w:val="28"/>
          <w:lang w:val="en-US"/>
        </w:rPr>
      </w:pPr>
      <w:r w:rsidRPr="009830FB">
        <w:rPr>
          <w:b/>
          <w:bCs/>
          <w:sz w:val="28"/>
          <w:szCs w:val="28"/>
          <w:lang w:val="en-US"/>
        </w:rPr>
        <w:t>Foydalanilgan adabiyotlar:</w:t>
      </w:r>
    </w:p>
    <w:p w14:paraId="61F9EC64" w14:textId="77777777" w:rsidR="008315FD" w:rsidRPr="009830FB" w:rsidRDefault="008315FD" w:rsidP="008315FD">
      <w:pPr>
        <w:pStyle w:val="a5"/>
        <w:numPr>
          <w:ilvl w:val="0"/>
          <w:numId w:val="8"/>
        </w:numPr>
        <w:spacing w:line="276" w:lineRule="auto"/>
        <w:ind w:left="426" w:hanging="426"/>
        <w:jc w:val="both"/>
        <w:rPr>
          <w:sz w:val="28"/>
          <w:szCs w:val="28"/>
          <w:lang w:val="en-US"/>
        </w:rPr>
      </w:pPr>
      <w:r w:rsidRPr="009830FB">
        <w:rPr>
          <w:b/>
          <w:bCs/>
          <w:sz w:val="28"/>
          <w:szCs w:val="28"/>
          <w:lang w:val="en-US"/>
        </w:rPr>
        <w:t>Sagdullayev A.S.</w:t>
      </w:r>
      <w:r w:rsidRPr="009830FB">
        <w:rPr>
          <w:sz w:val="28"/>
          <w:szCs w:val="28"/>
          <w:lang w:val="en-US"/>
        </w:rPr>
        <w:t xml:space="preserve"> </w:t>
      </w:r>
      <w:r w:rsidRPr="009830FB">
        <w:rPr>
          <w:i/>
          <w:iCs/>
          <w:sz w:val="28"/>
          <w:szCs w:val="28"/>
          <w:lang w:val="en-US"/>
        </w:rPr>
        <w:t>O‘zbekiston tarixi. I kitob</w:t>
      </w:r>
      <w:r w:rsidRPr="009830FB">
        <w:rPr>
          <w:sz w:val="28"/>
          <w:szCs w:val="28"/>
          <w:lang w:val="en-US"/>
        </w:rPr>
        <w:t>. – Toshkent: “VNESHINVESTPROM”, 2019.</w:t>
      </w:r>
    </w:p>
    <w:p w14:paraId="4BEEAEDD" w14:textId="77777777" w:rsidR="008315FD" w:rsidRPr="009830FB" w:rsidRDefault="008315FD" w:rsidP="008315FD">
      <w:pPr>
        <w:pStyle w:val="a5"/>
        <w:numPr>
          <w:ilvl w:val="0"/>
          <w:numId w:val="8"/>
        </w:numPr>
        <w:spacing w:line="276" w:lineRule="auto"/>
        <w:ind w:left="426" w:hanging="426"/>
        <w:jc w:val="both"/>
        <w:rPr>
          <w:sz w:val="28"/>
          <w:szCs w:val="28"/>
          <w:lang w:val="en-US"/>
        </w:rPr>
      </w:pPr>
      <w:r w:rsidRPr="009830FB">
        <w:rPr>
          <w:b/>
          <w:bCs/>
          <w:sz w:val="28"/>
          <w:szCs w:val="28"/>
          <w:lang w:val="en-US"/>
        </w:rPr>
        <w:t>Asqarov A.</w:t>
      </w:r>
      <w:r w:rsidRPr="009830FB">
        <w:rPr>
          <w:sz w:val="28"/>
          <w:szCs w:val="28"/>
          <w:lang w:val="en-US"/>
        </w:rPr>
        <w:t xml:space="preserve"> </w:t>
      </w:r>
      <w:r w:rsidRPr="009830FB">
        <w:rPr>
          <w:i/>
          <w:iCs/>
          <w:sz w:val="28"/>
          <w:szCs w:val="28"/>
          <w:lang w:val="en-US"/>
        </w:rPr>
        <w:t>Eng qadimiy shahar</w:t>
      </w:r>
      <w:r w:rsidRPr="009830FB">
        <w:rPr>
          <w:sz w:val="28"/>
          <w:szCs w:val="28"/>
          <w:lang w:val="en-US"/>
        </w:rPr>
        <w:t>. – Toshkent: “Ma’naviyat”, 2001.</w:t>
      </w:r>
    </w:p>
    <w:p w14:paraId="1EB73BC3" w14:textId="77777777" w:rsidR="008315FD" w:rsidRPr="009830FB" w:rsidRDefault="008315FD" w:rsidP="008315FD">
      <w:pPr>
        <w:pStyle w:val="a5"/>
        <w:numPr>
          <w:ilvl w:val="0"/>
          <w:numId w:val="8"/>
        </w:numPr>
        <w:spacing w:line="276" w:lineRule="auto"/>
        <w:ind w:left="426" w:hanging="426"/>
        <w:jc w:val="both"/>
        <w:rPr>
          <w:sz w:val="28"/>
          <w:szCs w:val="28"/>
        </w:rPr>
      </w:pPr>
      <w:r w:rsidRPr="009830FB">
        <w:rPr>
          <w:b/>
          <w:bCs/>
          <w:sz w:val="28"/>
          <w:szCs w:val="28"/>
        </w:rPr>
        <w:t>Исаков А.</w:t>
      </w:r>
      <w:r w:rsidRPr="009830FB">
        <w:rPr>
          <w:sz w:val="28"/>
          <w:szCs w:val="28"/>
        </w:rPr>
        <w:t xml:space="preserve"> </w:t>
      </w:r>
      <w:r w:rsidRPr="009830FB">
        <w:rPr>
          <w:i/>
          <w:iCs/>
          <w:sz w:val="28"/>
          <w:szCs w:val="28"/>
        </w:rPr>
        <w:t>Саразм. К вопросу становления раннеземледельческой культуры Зарафшанской долины</w:t>
      </w:r>
      <w:r w:rsidRPr="009830FB">
        <w:rPr>
          <w:sz w:val="28"/>
          <w:szCs w:val="28"/>
        </w:rPr>
        <w:t>. – Душанбе, 1991.</w:t>
      </w:r>
    </w:p>
    <w:p w14:paraId="767C7BC2" w14:textId="77777777" w:rsidR="008315FD" w:rsidRPr="009830FB" w:rsidRDefault="008315FD" w:rsidP="008315FD">
      <w:pPr>
        <w:pStyle w:val="a5"/>
        <w:numPr>
          <w:ilvl w:val="0"/>
          <w:numId w:val="8"/>
        </w:numPr>
        <w:spacing w:line="276" w:lineRule="auto"/>
        <w:ind w:left="426" w:hanging="426"/>
        <w:jc w:val="both"/>
        <w:rPr>
          <w:sz w:val="28"/>
          <w:szCs w:val="28"/>
        </w:rPr>
      </w:pPr>
      <w:r w:rsidRPr="009830FB">
        <w:rPr>
          <w:b/>
          <w:bCs/>
          <w:sz w:val="28"/>
          <w:szCs w:val="28"/>
        </w:rPr>
        <w:t>Аскаров А.</w:t>
      </w:r>
      <w:r w:rsidRPr="009830FB">
        <w:rPr>
          <w:sz w:val="28"/>
          <w:szCs w:val="28"/>
        </w:rPr>
        <w:t xml:space="preserve"> </w:t>
      </w:r>
      <w:r w:rsidRPr="009830FB">
        <w:rPr>
          <w:i/>
          <w:iCs/>
          <w:sz w:val="28"/>
          <w:szCs w:val="28"/>
        </w:rPr>
        <w:t>Сапаллитепа. Древнеземледельческая культура эпохи бронзы Южного Узбекистана</w:t>
      </w:r>
      <w:r w:rsidRPr="009830FB">
        <w:rPr>
          <w:sz w:val="28"/>
          <w:szCs w:val="28"/>
        </w:rPr>
        <w:t>. – Ташкент, 1977.</w:t>
      </w:r>
    </w:p>
    <w:p w14:paraId="20A4AC1A" w14:textId="77777777" w:rsidR="008315FD" w:rsidRPr="009830FB" w:rsidRDefault="008315FD" w:rsidP="008315FD">
      <w:pPr>
        <w:pStyle w:val="a5"/>
        <w:numPr>
          <w:ilvl w:val="0"/>
          <w:numId w:val="8"/>
        </w:numPr>
        <w:spacing w:line="276" w:lineRule="auto"/>
        <w:ind w:left="426" w:hanging="426"/>
        <w:jc w:val="both"/>
        <w:rPr>
          <w:sz w:val="28"/>
          <w:szCs w:val="28"/>
        </w:rPr>
      </w:pPr>
      <w:r w:rsidRPr="009830FB">
        <w:rPr>
          <w:b/>
          <w:bCs/>
          <w:sz w:val="28"/>
          <w:szCs w:val="28"/>
        </w:rPr>
        <w:lastRenderedPageBreak/>
        <w:t>Толстов С.П.</w:t>
      </w:r>
      <w:r w:rsidRPr="009830FB">
        <w:rPr>
          <w:sz w:val="28"/>
          <w:szCs w:val="28"/>
        </w:rPr>
        <w:t xml:space="preserve"> </w:t>
      </w:r>
      <w:r w:rsidRPr="009830FB">
        <w:rPr>
          <w:i/>
          <w:iCs/>
          <w:sz w:val="28"/>
          <w:szCs w:val="28"/>
        </w:rPr>
        <w:t>Древний Хорезм и зарождение земледельческих культур Приаралья</w:t>
      </w:r>
      <w:r w:rsidRPr="009830FB">
        <w:rPr>
          <w:sz w:val="28"/>
          <w:szCs w:val="28"/>
        </w:rPr>
        <w:t>. – Ташкент, 1962.</w:t>
      </w:r>
    </w:p>
    <w:p w14:paraId="686B2734" w14:textId="77777777" w:rsidR="008315FD" w:rsidRPr="009830FB" w:rsidRDefault="008315FD" w:rsidP="008315FD">
      <w:pPr>
        <w:pStyle w:val="a5"/>
        <w:numPr>
          <w:ilvl w:val="0"/>
          <w:numId w:val="8"/>
        </w:numPr>
        <w:spacing w:line="276" w:lineRule="auto"/>
        <w:ind w:left="426" w:hanging="426"/>
        <w:jc w:val="both"/>
        <w:rPr>
          <w:sz w:val="28"/>
          <w:szCs w:val="28"/>
          <w:lang w:val="en-US"/>
        </w:rPr>
      </w:pPr>
      <w:r w:rsidRPr="009830FB">
        <w:rPr>
          <w:b/>
          <w:bCs/>
          <w:sz w:val="28"/>
          <w:szCs w:val="28"/>
          <w:lang w:val="en-US"/>
        </w:rPr>
        <w:t>Karimov Sh., Shamsutdinov R.</w:t>
      </w:r>
      <w:r w:rsidRPr="009830FB">
        <w:rPr>
          <w:sz w:val="28"/>
          <w:szCs w:val="28"/>
          <w:lang w:val="en-US"/>
        </w:rPr>
        <w:t xml:space="preserve"> </w:t>
      </w:r>
      <w:r w:rsidRPr="009830FB">
        <w:rPr>
          <w:i/>
          <w:iCs/>
          <w:sz w:val="28"/>
          <w:szCs w:val="28"/>
          <w:lang w:val="en-US"/>
        </w:rPr>
        <w:t>Vatan tarixi</w:t>
      </w:r>
      <w:r w:rsidRPr="009830FB">
        <w:rPr>
          <w:sz w:val="28"/>
          <w:szCs w:val="28"/>
          <w:lang w:val="en-US"/>
        </w:rPr>
        <w:t>. – Toshkent: O‘qituvchi, 1997.</w:t>
      </w:r>
    </w:p>
    <w:p w14:paraId="71CBD3D9" w14:textId="77777777" w:rsidR="008315FD" w:rsidRPr="009830FB" w:rsidRDefault="008315FD" w:rsidP="008315FD">
      <w:pPr>
        <w:pStyle w:val="a5"/>
        <w:numPr>
          <w:ilvl w:val="0"/>
          <w:numId w:val="8"/>
        </w:numPr>
        <w:spacing w:line="276" w:lineRule="auto"/>
        <w:ind w:left="426" w:hanging="426"/>
        <w:jc w:val="both"/>
        <w:rPr>
          <w:sz w:val="28"/>
          <w:szCs w:val="28"/>
        </w:rPr>
      </w:pPr>
      <w:r w:rsidRPr="009830FB">
        <w:rPr>
          <w:b/>
          <w:bCs/>
          <w:sz w:val="28"/>
          <w:szCs w:val="28"/>
        </w:rPr>
        <w:t>Виноградов А.В.</w:t>
      </w:r>
      <w:r w:rsidRPr="009830FB">
        <w:rPr>
          <w:sz w:val="28"/>
          <w:szCs w:val="28"/>
        </w:rPr>
        <w:t xml:space="preserve"> </w:t>
      </w:r>
      <w:r w:rsidRPr="009830FB">
        <w:rPr>
          <w:i/>
          <w:iCs/>
          <w:sz w:val="28"/>
          <w:szCs w:val="28"/>
        </w:rPr>
        <w:t>Древние охотники и рыболовы среднеазиатского междуречья</w:t>
      </w:r>
      <w:r w:rsidRPr="009830FB">
        <w:rPr>
          <w:sz w:val="28"/>
          <w:szCs w:val="28"/>
        </w:rPr>
        <w:t>. – Москва, 1981.</w:t>
      </w:r>
    </w:p>
    <w:p w14:paraId="338B237E" w14:textId="77777777" w:rsidR="008315FD" w:rsidRPr="009830FB" w:rsidRDefault="008315FD" w:rsidP="008315FD">
      <w:pPr>
        <w:pStyle w:val="a5"/>
        <w:numPr>
          <w:ilvl w:val="0"/>
          <w:numId w:val="8"/>
        </w:numPr>
        <w:spacing w:line="276" w:lineRule="auto"/>
        <w:ind w:left="426" w:hanging="426"/>
        <w:jc w:val="both"/>
        <w:rPr>
          <w:sz w:val="28"/>
          <w:szCs w:val="28"/>
        </w:rPr>
      </w:pPr>
      <w:r w:rsidRPr="009830FB">
        <w:rPr>
          <w:b/>
          <w:bCs/>
          <w:sz w:val="28"/>
          <w:szCs w:val="28"/>
        </w:rPr>
        <w:t>Гулямов Я.Г., Исламов У., Аскаров А.</w:t>
      </w:r>
      <w:r w:rsidRPr="009830FB">
        <w:rPr>
          <w:sz w:val="28"/>
          <w:szCs w:val="28"/>
        </w:rPr>
        <w:t xml:space="preserve"> </w:t>
      </w:r>
      <w:r w:rsidRPr="009830FB">
        <w:rPr>
          <w:i/>
          <w:iCs/>
          <w:sz w:val="28"/>
          <w:szCs w:val="28"/>
        </w:rPr>
        <w:t>Первобытная культура в низовьях Зарафшана</w:t>
      </w:r>
      <w:r w:rsidRPr="009830FB">
        <w:rPr>
          <w:sz w:val="28"/>
          <w:szCs w:val="28"/>
        </w:rPr>
        <w:t>. – Ташкент, 1966.</w:t>
      </w:r>
    </w:p>
    <w:p w14:paraId="7BDD75C2" w14:textId="77777777" w:rsidR="008315FD" w:rsidRPr="009830FB" w:rsidRDefault="008315FD" w:rsidP="008315FD">
      <w:pPr>
        <w:pStyle w:val="a5"/>
        <w:numPr>
          <w:ilvl w:val="0"/>
          <w:numId w:val="8"/>
        </w:numPr>
        <w:spacing w:line="276" w:lineRule="auto"/>
        <w:ind w:left="426" w:hanging="426"/>
        <w:jc w:val="both"/>
        <w:rPr>
          <w:sz w:val="28"/>
          <w:szCs w:val="28"/>
        </w:rPr>
      </w:pPr>
      <w:r w:rsidRPr="009830FB">
        <w:rPr>
          <w:b/>
          <w:bCs/>
          <w:sz w:val="28"/>
          <w:szCs w:val="28"/>
        </w:rPr>
        <w:t>Тезисы докладов</w:t>
      </w:r>
      <w:r w:rsidRPr="009830FB">
        <w:rPr>
          <w:sz w:val="28"/>
          <w:szCs w:val="28"/>
        </w:rPr>
        <w:t xml:space="preserve"> «Цивилизация Центральной Азии: земледельческие и скотоводческие традиции и современность». – Самарканд, 2002.</w:t>
      </w:r>
    </w:p>
    <w:p w14:paraId="79FB7D46" w14:textId="77777777" w:rsidR="008315FD" w:rsidRPr="009830FB" w:rsidRDefault="008315FD" w:rsidP="008315FD">
      <w:pPr>
        <w:pStyle w:val="a5"/>
        <w:numPr>
          <w:ilvl w:val="0"/>
          <w:numId w:val="8"/>
        </w:numPr>
        <w:spacing w:line="276" w:lineRule="auto"/>
        <w:ind w:left="426" w:hanging="426"/>
        <w:jc w:val="both"/>
        <w:rPr>
          <w:sz w:val="28"/>
          <w:szCs w:val="28"/>
          <w:lang w:val="en-US"/>
        </w:rPr>
      </w:pPr>
      <w:r w:rsidRPr="009830FB">
        <w:rPr>
          <w:b/>
          <w:bCs/>
          <w:sz w:val="28"/>
          <w:szCs w:val="28"/>
          <w:lang w:val="en-US"/>
        </w:rPr>
        <w:t>Kohl P. L.</w:t>
      </w:r>
      <w:r w:rsidRPr="009830FB">
        <w:rPr>
          <w:sz w:val="28"/>
          <w:szCs w:val="28"/>
          <w:lang w:val="en-US"/>
        </w:rPr>
        <w:t xml:space="preserve"> </w:t>
      </w:r>
      <w:r w:rsidRPr="009830FB">
        <w:rPr>
          <w:i/>
          <w:iCs/>
          <w:sz w:val="28"/>
          <w:szCs w:val="28"/>
          <w:lang w:val="en-US"/>
        </w:rPr>
        <w:t>The Bronze Age Civilization of Central Asia: Recent Soviet Discoveries</w:t>
      </w:r>
      <w:r w:rsidRPr="009830FB">
        <w:rPr>
          <w:sz w:val="28"/>
          <w:szCs w:val="28"/>
          <w:lang w:val="en-US"/>
        </w:rPr>
        <w:t>. – Abingdon/New York: Routledge, 2015.</w:t>
      </w:r>
    </w:p>
    <w:p w14:paraId="4140F8A9" w14:textId="77777777" w:rsidR="008315FD" w:rsidRPr="009830FB" w:rsidRDefault="008315FD" w:rsidP="008315FD">
      <w:pPr>
        <w:spacing w:line="276" w:lineRule="auto"/>
        <w:jc w:val="center"/>
        <w:rPr>
          <w:b/>
          <w:bCs/>
          <w:sz w:val="28"/>
          <w:szCs w:val="28"/>
          <w:lang w:val="en-US"/>
        </w:rPr>
      </w:pPr>
    </w:p>
    <w:p w14:paraId="65C427E0" w14:textId="74903379" w:rsidR="00512053" w:rsidRPr="009830FB" w:rsidRDefault="008315FD" w:rsidP="008315FD">
      <w:pPr>
        <w:spacing w:line="276" w:lineRule="auto"/>
        <w:jc w:val="center"/>
        <w:rPr>
          <w:b/>
          <w:bCs/>
          <w:sz w:val="28"/>
          <w:szCs w:val="28"/>
          <w:lang w:val="en-US"/>
        </w:rPr>
      </w:pPr>
      <w:r w:rsidRPr="009830FB">
        <w:rPr>
          <w:b/>
          <w:bCs/>
          <w:sz w:val="28"/>
          <w:szCs w:val="28"/>
          <w:lang w:val="en-US"/>
        </w:rPr>
        <w:t>TESTLAR</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5"/>
      </w:tblGrid>
      <w:tr w:rsidR="008315FD" w:rsidRPr="009830FB" w14:paraId="25E61597" w14:textId="77777777" w:rsidTr="00245AAC">
        <w:tc>
          <w:tcPr>
            <w:tcW w:w="5000" w:type="pct"/>
          </w:tcPr>
          <w:p w14:paraId="1ACC2CF9" w14:textId="77777777" w:rsidR="008315FD" w:rsidRPr="009830FB" w:rsidRDefault="008315FD" w:rsidP="008315FD">
            <w:pPr>
              <w:numPr>
                <w:ilvl w:val="0"/>
                <w:numId w:val="9"/>
              </w:numPr>
              <w:tabs>
                <w:tab w:val="left" w:pos="142"/>
              </w:tabs>
              <w:ind w:left="0" w:firstLine="273"/>
              <w:rPr>
                <w:b/>
                <w:sz w:val="28"/>
                <w:szCs w:val="28"/>
                <w:lang w:val="uz-Cyrl-UZ"/>
              </w:rPr>
            </w:pPr>
            <w:r w:rsidRPr="009830FB">
              <w:rPr>
                <w:b/>
                <w:sz w:val="28"/>
                <w:szCs w:val="28"/>
                <w:lang w:val="uz-Cyrl-UZ"/>
              </w:rPr>
              <w:t>O`zbekiston hududidagi bronza davri yodgorliklarini ko`rsating.</w:t>
            </w:r>
          </w:p>
        </w:tc>
      </w:tr>
      <w:tr w:rsidR="008315FD" w:rsidRPr="009830FB" w14:paraId="012C7CEF" w14:textId="77777777" w:rsidTr="00245AAC">
        <w:tc>
          <w:tcPr>
            <w:tcW w:w="5000" w:type="pct"/>
          </w:tcPr>
          <w:p w14:paraId="06D70020"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Sopollitepa, Jarqo`ton</w:t>
            </w:r>
          </w:p>
        </w:tc>
      </w:tr>
      <w:tr w:rsidR="008315FD" w:rsidRPr="009830FB" w14:paraId="74068B75" w14:textId="77777777" w:rsidTr="00245AAC">
        <w:tc>
          <w:tcPr>
            <w:tcW w:w="5000" w:type="pct"/>
          </w:tcPr>
          <w:p w14:paraId="22C17DDF"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Kaltaminor, Qiziltepa</w:t>
            </w:r>
          </w:p>
        </w:tc>
      </w:tr>
      <w:tr w:rsidR="008315FD" w:rsidRPr="009830FB" w14:paraId="1E8C5F7D" w14:textId="77777777" w:rsidTr="00245AAC">
        <w:tc>
          <w:tcPr>
            <w:tcW w:w="5000" w:type="pct"/>
          </w:tcPr>
          <w:p w14:paraId="3A20FCBB"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Chaqmoqli, Joytun</w:t>
            </w:r>
          </w:p>
        </w:tc>
      </w:tr>
      <w:tr w:rsidR="008315FD" w:rsidRPr="009830FB" w14:paraId="1F448345" w14:textId="77777777" w:rsidTr="00245AAC">
        <w:tc>
          <w:tcPr>
            <w:tcW w:w="5000" w:type="pct"/>
          </w:tcPr>
          <w:p w14:paraId="0A37F1D1"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Darvozaqir, Qo`lbuloq</w:t>
            </w:r>
          </w:p>
        </w:tc>
      </w:tr>
      <w:tr w:rsidR="008315FD" w:rsidRPr="009830FB" w14:paraId="3D0AFCD5" w14:textId="77777777" w:rsidTr="00245AAC">
        <w:tc>
          <w:tcPr>
            <w:tcW w:w="5000" w:type="pct"/>
          </w:tcPr>
          <w:p w14:paraId="226CA537" w14:textId="77777777" w:rsidR="008315FD" w:rsidRPr="009830FB" w:rsidRDefault="008315FD" w:rsidP="008315FD">
            <w:pPr>
              <w:numPr>
                <w:ilvl w:val="0"/>
                <w:numId w:val="9"/>
              </w:numPr>
              <w:tabs>
                <w:tab w:val="left" w:pos="142"/>
              </w:tabs>
              <w:ind w:left="0" w:firstLine="273"/>
              <w:rPr>
                <w:b/>
                <w:sz w:val="28"/>
                <w:szCs w:val="28"/>
                <w:lang w:val="uz-Cyrl-UZ"/>
              </w:rPr>
            </w:pPr>
            <w:r w:rsidRPr="009830FB">
              <w:rPr>
                <w:b/>
                <w:sz w:val="28"/>
                <w:szCs w:val="28"/>
                <w:lang w:val="uz-Cyrl-UZ"/>
              </w:rPr>
              <w:t>«Avesto» kitobini frantsuz tiliga tarjima qilib nashr etgan olim?</w:t>
            </w:r>
          </w:p>
        </w:tc>
      </w:tr>
      <w:tr w:rsidR="008315FD" w:rsidRPr="009830FB" w14:paraId="2BAD5541" w14:textId="77777777" w:rsidTr="00245AAC">
        <w:tc>
          <w:tcPr>
            <w:tcW w:w="5000" w:type="pct"/>
          </w:tcPr>
          <w:p w14:paraId="699246A7"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Anketil Dyuperron</w:t>
            </w:r>
          </w:p>
        </w:tc>
      </w:tr>
      <w:tr w:rsidR="008315FD" w:rsidRPr="009830FB" w14:paraId="759C651A" w14:textId="77777777" w:rsidTr="00245AAC">
        <w:tc>
          <w:tcPr>
            <w:tcW w:w="5000" w:type="pct"/>
          </w:tcPr>
          <w:p w14:paraId="33AC5743"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Meri Boys</w:t>
            </w:r>
          </w:p>
        </w:tc>
      </w:tr>
      <w:tr w:rsidR="008315FD" w:rsidRPr="009830FB" w14:paraId="19336C31" w14:textId="77777777" w:rsidTr="00245AAC">
        <w:tc>
          <w:tcPr>
            <w:tcW w:w="5000" w:type="pct"/>
          </w:tcPr>
          <w:p w14:paraId="0BDF8664"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Dalton</w:t>
            </w:r>
          </w:p>
        </w:tc>
      </w:tr>
      <w:tr w:rsidR="008315FD" w:rsidRPr="009830FB" w14:paraId="42EBB4A0" w14:textId="77777777" w:rsidTr="00245AAC">
        <w:tc>
          <w:tcPr>
            <w:tcW w:w="5000" w:type="pct"/>
          </w:tcPr>
          <w:p w14:paraId="64CA60AD"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Berton</w:t>
            </w:r>
          </w:p>
        </w:tc>
      </w:tr>
      <w:tr w:rsidR="008315FD" w:rsidRPr="009830FB" w14:paraId="47634CB9" w14:textId="77777777" w:rsidTr="00245AAC">
        <w:tc>
          <w:tcPr>
            <w:tcW w:w="5000" w:type="pct"/>
          </w:tcPr>
          <w:p w14:paraId="677D278D" w14:textId="77777777" w:rsidR="008315FD" w:rsidRPr="009830FB" w:rsidRDefault="008315FD" w:rsidP="008315FD">
            <w:pPr>
              <w:numPr>
                <w:ilvl w:val="0"/>
                <w:numId w:val="9"/>
              </w:numPr>
              <w:tabs>
                <w:tab w:val="left" w:pos="142"/>
              </w:tabs>
              <w:ind w:left="0" w:firstLine="273"/>
              <w:rPr>
                <w:b/>
                <w:sz w:val="28"/>
                <w:szCs w:val="28"/>
                <w:lang w:val="uz-Cyrl-UZ"/>
              </w:rPr>
            </w:pPr>
            <w:r w:rsidRPr="009830FB">
              <w:rPr>
                <w:b/>
                <w:sz w:val="28"/>
                <w:szCs w:val="28"/>
                <w:lang w:val="uz-Cyrl-UZ"/>
              </w:rPr>
              <w:t>«Avesto»ning qaysi qismi devlarga qarshi qonunlardan iborat?</w:t>
            </w:r>
          </w:p>
        </w:tc>
      </w:tr>
      <w:tr w:rsidR="008315FD" w:rsidRPr="009830FB" w14:paraId="11A4AF06" w14:textId="77777777" w:rsidTr="00245AAC">
        <w:tc>
          <w:tcPr>
            <w:tcW w:w="5000" w:type="pct"/>
          </w:tcPr>
          <w:p w14:paraId="478342C1"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Videvdat</w:t>
            </w:r>
          </w:p>
        </w:tc>
      </w:tr>
      <w:tr w:rsidR="008315FD" w:rsidRPr="009830FB" w14:paraId="72C8EC29" w14:textId="77777777" w:rsidTr="00245AAC">
        <w:tc>
          <w:tcPr>
            <w:tcW w:w="5000" w:type="pct"/>
          </w:tcPr>
          <w:p w14:paraId="75DB228A"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Yasht</w:t>
            </w:r>
          </w:p>
        </w:tc>
      </w:tr>
      <w:tr w:rsidR="008315FD" w:rsidRPr="009830FB" w14:paraId="4F94EF74" w14:textId="77777777" w:rsidTr="00245AAC">
        <w:tc>
          <w:tcPr>
            <w:tcW w:w="5000" w:type="pct"/>
          </w:tcPr>
          <w:p w14:paraId="2118CD9E"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Yosin</w:t>
            </w:r>
          </w:p>
        </w:tc>
      </w:tr>
      <w:tr w:rsidR="008315FD" w:rsidRPr="009830FB" w14:paraId="33E51E43" w14:textId="77777777" w:rsidTr="00245AAC">
        <w:tc>
          <w:tcPr>
            <w:tcW w:w="5000" w:type="pct"/>
          </w:tcPr>
          <w:p w14:paraId="1FB312CE"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Visparad</w:t>
            </w:r>
          </w:p>
        </w:tc>
      </w:tr>
      <w:tr w:rsidR="008315FD" w:rsidRPr="009830FB" w14:paraId="1D7598D9" w14:textId="77777777" w:rsidTr="00245AAC">
        <w:tc>
          <w:tcPr>
            <w:tcW w:w="5000" w:type="pct"/>
          </w:tcPr>
          <w:p w14:paraId="77C6B75E" w14:textId="77777777" w:rsidR="008315FD" w:rsidRPr="009830FB" w:rsidRDefault="008315FD" w:rsidP="008315FD">
            <w:pPr>
              <w:numPr>
                <w:ilvl w:val="0"/>
                <w:numId w:val="9"/>
              </w:numPr>
              <w:tabs>
                <w:tab w:val="left" w:pos="142"/>
              </w:tabs>
              <w:ind w:left="0" w:firstLine="273"/>
              <w:rPr>
                <w:b/>
                <w:sz w:val="28"/>
                <w:szCs w:val="28"/>
                <w:lang w:val="uz-Cyrl-UZ"/>
              </w:rPr>
            </w:pPr>
            <w:r w:rsidRPr="009830FB">
              <w:rPr>
                <w:b/>
                <w:sz w:val="28"/>
                <w:szCs w:val="28"/>
                <w:lang w:val="uz-Cyrl-UZ"/>
              </w:rPr>
              <w:t>Xorazm hududidan dastlabki yozuv qaysi yodgorlikdan topilgan?</w:t>
            </w:r>
          </w:p>
        </w:tc>
      </w:tr>
      <w:tr w:rsidR="008315FD" w:rsidRPr="009830FB" w14:paraId="0B1D5B7A" w14:textId="77777777" w:rsidTr="00245AAC">
        <w:tc>
          <w:tcPr>
            <w:tcW w:w="5000" w:type="pct"/>
          </w:tcPr>
          <w:p w14:paraId="43756E82"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Qo`yqirilgan qal’a</w:t>
            </w:r>
          </w:p>
        </w:tc>
      </w:tr>
      <w:tr w:rsidR="008315FD" w:rsidRPr="009830FB" w14:paraId="5D2BA046" w14:textId="77777777" w:rsidTr="00245AAC">
        <w:tc>
          <w:tcPr>
            <w:tcW w:w="5000" w:type="pct"/>
          </w:tcPr>
          <w:p w14:paraId="004B2088"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Tuproqqal’a</w:t>
            </w:r>
          </w:p>
        </w:tc>
      </w:tr>
      <w:tr w:rsidR="008315FD" w:rsidRPr="009830FB" w14:paraId="2AAABAC6" w14:textId="77777777" w:rsidTr="00245AAC">
        <w:tc>
          <w:tcPr>
            <w:tcW w:w="5000" w:type="pct"/>
          </w:tcPr>
          <w:p w14:paraId="6DB09756"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Guldursin qal’a</w:t>
            </w:r>
          </w:p>
        </w:tc>
      </w:tr>
      <w:tr w:rsidR="008315FD" w:rsidRPr="009830FB" w14:paraId="1A17B97C" w14:textId="77777777" w:rsidTr="00245AAC">
        <w:tc>
          <w:tcPr>
            <w:tcW w:w="5000" w:type="pct"/>
          </w:tcPr>
          <w:p w14:paraId="72CC1392"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Jonbos qal’a</w:t>
            </w:r>
          </w:p>
        </w:tc>
      </w:tr>
      <w:tr w:rsidR="008315FD" w:rsidRPr="009830FB" w14:paraId="216ECED6" w14:textId="77777777" w:rsidTr="00245AAC">
        <w:tc>
          <w:tcPr>
            <w:tcW w:w="5000" w:type="pct"/>
          </w:tcPr>
          <w:p w14:paraId="1B337DD3" w14:textId="77777777" w:rsidR="008315FD" w:rsidRPr="009830FB" w:rsidRDefault="008315FD" w:rsidP="008315FD">
            <w:pPr>
              <w:numPr>
                <w:ilvl w:val="0"/>
                <w:numId w:val="9"/>
              </w:numPr>
              <w:tabs>
                <w:tab w:val="left" w:pos="142"/>
              </w:tabs>
              <w:ind w:left="0" w:firstLine="273"/>
              <w:rPr>
                <w:b/>
                <w:sz w:val="28"/>
                <w:szCs w:val="28"/>
                <w:lang w:val="uz-Cyrl-UZ"/>
              </w:rPr>
            </w:pPr>
            <w:r w:rsidRPr="009830FB">
              <w:rPr>
                <w:b/>
                <w:sz w:val="28"/>
                <w:szCs w:val="28"/>
                <w:lang w:val="uz-Cyrl-UZ"/>
              </w:rPr>
              <w:t>«Avesto»da Quyosh xudosi Mitra qanday ko`rinishda tasvirlangan?</w:t>
            </w:r>
          </w:p>
        </w:tc>
      </w:tr>
      <w:tr w:rsidR="008315FD" w:rsidRPr="009830FB" w14:paraId="62E2A007" w14:textId="77777777" w:rsidTr="00245AAC">
        <w:tc>
          <w:tcPr>
            <w:tcW w:w="5000" w:type="pct"/>
          </w:tcPr>
          <w:p w14:paraId="3301B0A6"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Jangchi yigit</w:t>
            </w:r>
          </w:p>
        </w:tc>
      </w:tr>
      <w:tr w:rsidR="008315FD" w:rsidRPr="009830FB" w14:paraId="54E29DAF" w14:textId="77777777" w:rsidTr="00245AAC">
        <w:tc>
          <w:tcPr>
            <w:tcW w:w="5000" w:type="pct"/>
          </w:tcPr>
          <w:p w14:paraId="2B221093"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Munajjim</w:t>
            </w:r>
          </w:p>
        </w:tc>
      </w:tr>
      <w:tr w:rsidR="008315FD" w:rsidRPr="009830FB" w14:paraId="5E248717" w14:textId="77777777" w:rsidTr="00245AAC">
        <w:tc>
          <w:tcPr>
            <w:tcW w:w="5000" w:type="pct"/>
          </w:tcPr>
          <w:p w14:paraId="14C82AF4"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Farishta</w:t>
            </w:r>
          </w:p>
        </w:tc>
      </w:tr>
      <w:tr w:rsidR="008315FD" w:rsidRPr="009830FB" w14:paraId="777B6101" w14:textId="77777777" w:rsidTr="00245AAC">
        <w:tc>
          <w:tcPr>
            <w:tcW w:w="5000" w:type="pct"/>
          </w:tcPr>
          <w:p w14:paraId="3A5F5CE4"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Dehqon</w:t>
            </w:r>
          </w:p>
        </w:tc>
      </w:tr>
      <w:tr w:rsidR="008315FD" w:rsidRPr="009830FB" w14:paraId="2706CF10" w14:textId="77777777" w:rsidTr="00245AAC">
        <w:tc>
          <w:tcPr>
            <w:tcW w:w="5000" w:type="pct"/>
          </w:tcPr>
          <w:p w14:paraId="53455CD2" w14:textId="77777777" w:rsidR="008315FD" w:rsidRPr="009830FB" w:rsidRDefault="008315FD" w:rsidP="008315FD">
            <w:pPr>
              <w:numPr>
                <w:ilvl w:val="0"/>
                <w:numId w:val="9"/>
              </w:numPr>
              <w:tabs>
                <w:tab w:val="left" w:pos="142"/>
              </w:tabs>
              <w:ind w:left="0" w:firstLine="273"/>
              <w:rPr>
                <w:b/>
                <w:sz w:val="28"/>
                <w:szCs w:val="28"/>
                <w:lang w:val="uz-Cyrl-UZ"/>
              </w:rPr>
            </w:pPr>
            <w:r w:rsidRPr="009830FB">
              <w:rPr>
                <w:b/>
                <w:sz w:val="28"/>
                <w:szCs w:val="28"/>
                <w:lang w:val="uz-Cyrl-UZ"/>
              </w:rPr>
              <w:t>Buyuk Ipak yo`li necha asr mavjud bo`lgan?</w:t>
            </w:r>
          </w:p>
        </w:tc>
      </w:tr>
      <w:tr w:rsidR="008315FD" w:rsidRPr="009830FB" w14:paraId="4E46AD13" w14:textId="77777777" w:rsidTr="00245AAC">
        <w:tc>
          <w:tcPr>
            <w:tcW w:w="5000" w:type="pct"/>
          </w:tcPr>
          <w:p w14:paraId="4B426C6F"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17 asr</w:t>
            </w:r>
          </w:p>
        </w:tc>
      </w:tr>
      <w:tr w:rsidR="008315FD" w:rsidRPr="009830FB" w14:paraId="79F2F007" w14:textId="77777777" w:rsidTr="00245AAC">
        <w:tc>
          <w:tcPr>
            <w:tcW w:w="5000" w:type="pct"/>
          </w:tcPr>
          <w:p w14:paraId="086A8813"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16 asr</w:t>
            </w:r>
          </w:p>
        </w:tc>
      </w:tr>
      <w:tr w:rsidR="008315FD" w:rsidRPr="009830FB" w14:paraId="316D0C60" w14:textId="77777777" w:rsidTr="00245AAC">
        <w:tc>
          <w:tcPr>
            <w:tcW w:w="5000" w:type="pct"/>
          </w:tcPr>
          <w:p w14:paraId="77EF4668"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15 asr</w:t>
            </w:r>
          </w:p>
        </w:tc>
      </w:tr>
      <w:tr w:rsidR="008315FD" w:rsidRPr="009830FB" w14:paraId="4432ED5C" w14:textId="77777777" w:rsidTr="00245AAC">
        <w:tc>
          <w:tcPr>
            <w:tcW w:w="5000" w:type="pct"/>
          </w:tcPr>
          <w:p w14:paraId="3F809DCF"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lastRenderedPageBreak/>
              <w:t>18 asr</w:t>
            </w:r>
          </w:p>
        </w:tc>
      </w:tr>
      <w:tr w:rsidR="008315FD" w:rsidRPr="009830FB" w14:paraId="5E197CF6" w14:textId="77777777" w:rsidTr="00245AAC">
        <w:tc>
          <w:tcPr>
            <w:tcW w:w="5000" w:type="pct"/>
          </w:tcPr>
          <w:p w14:paraId="70C8B01F" w14:textId="77777777" w:rsidR="008315FD" w:rsidRPr="009830FB" w:rsidRDefault="008315FD" w:rsidP="008315FD">
            <w:pPr>
              <w:numPr>
                <w:ilvl w:val="0"/>
                <w:numId w:val="9"/>
              </w:numPr>
              <w:tabs>
                <w:tab w:val="left" w:pos="142"/>
              </w:tabs>
              <w:ind w:left="0" w:firstLine="273"/>
              <w:rPr>
                <w:b/>
                <w:sz w:val="28"/>
                <w:szCs w:val="28"/>
                <w:lang w:val="uz-Cyrl-UZ"/>
              </w:rPr>
            </w:pPr>
            <w:r w:rsidRPr="009830FB">
              <w:rPr>
                <w:b/>
                <w:sz w:val="28"/>
                <w:szCs w:val="28"/>
                <w:lang w:val="uz-Cyrl-UZ"/>
              </w:rPr>
              <w:t>«Buyuk Ipak yo`li» atamasini tarixga kim kiritgan?</w:t>
            </w:r>
          </w:p>
        </w:tc>
      </w:tr>
      <w:tr w:rsidR="008315FD" w:rsidRPr="009830FB" w14:paraId="161B8010" w14:textId="77777777" w:rsidTr="00245AAC">
        <w:tc>
          <w:tcPr>
            <w:tcW w:w="5000" w:type="pct"/>
          </w:tcPr>
          <w:p w14:paraId="12DBD232"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F.Rixtgofen</w:t>
            </w:r>
          </w:p>
        </w:tc>
      </w:tr>
      <w:tr w:rsidR="008315FD" w:rsidRPr="009830FB" w14:paraId="59471C30" w14:textId="77777777" w:rsidTr="00245AAC">
        <w:tc>
          <w:tcPr>
            <w:tcW w:w="5000" w:type="pct"/>
          </w:tcPr>
          <w:p w14:paraId="380CAC9F"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A.Dyuperron</w:t>
            </w:r>
          </w:p>
        </w:tc>
      </w:tr>
      <w:tr w:rsidR="008315FD" w:rsidRPr="009830FB" w14:paraId="6914DE5B" w14:textId="77777777" w:rsidTr="00245AAC">
        <w:tc>
          <w:tcPr>
            <w:tcW w:w="5000" w:type="pct"/>
          </w:tcPr>
          <w:p w14:paraId="181141C5"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M. Boys</w:t>
            </w:r>
          </w:p>
        </w:tc>
      </w:tr>
      <w:tr w:rsidR="008315FD" w:rsidRPr="009830FB" w14:paraId="72F3A45F" w14:textId="77777777" w:rsidTr="00245AAC">
        <w:tc>
          <w:tcPr>
            <w:tcW w:w="5000" w:type="pct"/>
          </w:tcPr>
          <w:p w14:paraId="60A34750"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Dalton</w:t>
            </w:r>
          </w:p>
        </w:tc>
      </w:tr>
      <w:tr w:rsidR="008315FD" w:rsidRPr="009830FB" w14:paraId="7B12DCB5" w14:textId="77777777" w:rsidTr="00245AAC">
        <w:tc>
          <w:tcPr>
            <w:tcW w:w="5000" w:type="pct"/>
          </w:tcPr>
          <w:p w14:paraId="07F5C853" w14:textId="77777777" w:rsidR="008315FD" w:rsidRPr="009830FB" w:rsidRDefault="008315FD" w:rsidP="008315FD">
            <w:pPr>
              <w:numPr>
                <w:ilvl w:val="0"/>
                <w:numId w:val="9"/>
              </w:numPr>
              <w:tabs>
                <w:tab w:val="left" w:pos="142"/>
              </w:tabs>
              <w:ind w:left="0" w:firstLine="273"/>
              <w:rPr>
                <w:b/>
                <w:sz w:val="28"/>
                <w:szCs w:val="28"/>
                <w:lang w:val="uz-Cyrl-UZ"/>
              </w:rPr>
            </w:pPr>
            <w:r w:rsidRPr="009830FB">
              <w:rPr>
                <w:b/>
                <w:sz w:val="28"/>
                <w:szCs w:val="28"/>
                <w:lang w:val="uz-Cyrl-UZ"/>
              </w:rPr>
              <w:t>O`rta Osiyodagi tarixiy-me’morchilik obidalariga qaysi yozuvlar ishlatilgan?</w:t>
            </w:r>
          </w:p>
        </w:tc>
      </w:tr>
      <w:tr w:rsidR="008315FD" w:rsidRPr="009830FB" w14:paraId="20C19A82" w14:textId="77777777" w:rsidTr="00245AAC">
        <w:tc>
          <w:tcPr>
            <w:tcW w:w="5000" w:type="pct"/>
          </w:tcPr>
          <w:p w14:paraId="1DAA13AD"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barchasi to`g`ri</w:t>
            </w:r>
          </w:p>
        </w:tc>
      </w:tr>
      <w:tr w:rsidR="008315FD" w:rsidRPr="009830FB" w14:paraId="4B06F80D" w14:textId="77777777" w:rsidTr="00245AAC">
        <w:tc>
          <w:tcPr>
            <w:tcW w:w="5000" w:type="pct"/>
          </w:tcPr>
          <w:p w14:paraId="3E512BB8"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nasta`liq, kufiy</w:t>
            </w:r>
          </w:p>
        </w:tc>
      </w:tr>
      <w:tr w:rsidR="008315FD" w:rsidRPr="009830FB" w14:paraId="387D8CEC" w14:textId="77777777" w:rsidTr="00245AAC">
        <w:tc>
          <w:tcPr>
            <w:tcW w:w="5000" w:type="pct"/>
          </w:tcPr>
          <w:p w14:paraId="6566EC21"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suls, rivo`</w:t>
            </w:r>
          </w:p>
        </w:tc>
      </w:tr>
      <w:tr w:rsidR="008315FD" w:rsidRPr="009830FB" w14:paraId="238BD6E5" w14:textId="77777777" w:rsidTr="00245AAC">
        <w:tc>
          <w:tcPr>
            <w:tcW w:w="5000" w:type="pct"/>
          </w:tcPr>
          <w:p w14:paraId="439418E5"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rayhoniy, nasx</w:t>
            </w:r>
          </w:p>
        </w:tc>
      </w:tr>
      <w:tr w:rsidR="008315FD" w:rsidRPr="009830FB" w14:paraId="47AFB3DE" w14:textId="77777777" w:rsidTr="00245AAC">
        <w:tc>
          <w:tcPr>
            <w:tcW w:w="5000" w:type="pct"/>
          </w:tcPr>
          <w:p w14:paraId="46BFD087" w14:textId="77777777" w:rsidR="008315FD" w:rsidRPr="009830FB" w:rsidRDefault="008315FD" w:rsidP="008315FD">
            <w:pPr>
              <w:numPr>
                <w:ilvl w:val="0"/>
                <w:numId w:val="9"/>
              </w:numPr>
              <w:tabs>
                <w:tab w:val="left" w:pos="142"/>
              </w:tabs>
              <w:ind w:left="0" w:firstLine="273"/>
              <w:rPr>
                <w:sz w:val="28"/>
                <w:szCs w:val="28"/>
                <w:lang w:val="uz-Cyrl-UZ"/>
              </w:rPr>
            </w:pPr>
            <w:r w:rsidRPr="009830FB">
              <w:rPr>
                <w:b/>
                <w:sz w:val="28"/>
                <w:szCs w:val="28"/>
                <w:lang w:val="uz-Cyrl-UZ"/>
              </w:rPr>
              <w:t>Zardusht so`zining ma’nosi nima?</w:t>
            </w:r>
          </w:p>
        </w:tc>
      </w:tr>
      <w:tr w:rsidR="008315FD" w:rsidRPr="009830FB" w14:paraId="61189673" w14:textId="77777777" w:rsidTr="00245AAC">
        <w:tc>
          <w:tcPr>
            <w:tcW w:w="5000" w:type="pct"/>
          </w:tcPr>
          <w:p w14:paraId="3A9429E9"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sariq tuya yetaklagan</w:t>
            </w:r>
          </w:p>
        </w:tc>
      </w:tr>
      <w:tr w:rsidR="008315FD" w:rsidRPr="009830FB" w14:paraId="3CF91B01" w14:textId="77777777" w:rsidTr="00245AAC">
        <w:tc>
          <w:tcPr>
            <w:tcW w:w="5000" w:type="pct"/>
          </w:tcPr>
          <w:p w14:paraId="0750AC92"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qat’iy qonunlar</w:t>
            </w:r>
          </w:p>
        </w:tc>
      </w:tr>
      <w:tr w:rsidR="008315FD" w:rsidRPr="009830FB" w14:paraId="4B91E135" w14:textId="77777777" w:rsidTr="00245AAC">
        <w:tc>
          <w:tcPr>
            <w:tcW w:w="5000" w:type="pct"/>
          </w:tcPr>
          <w:p w14:paraId="3B8DD785"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ezgulik timsoli</w:t>
            </w:r>
          </w:p>
        </w:tc>
      </w:tr>
      <w:tr w:rsidR="008315FD" w:rsidRPr="009830FB" w14:paraId="6FC5AE1F" w14:textId="77777777" w:rsidTr="00245AAC">
        <w:tc>
          <w:tcPr>
            <w:tcW w:w="5000" w:type="pct"/>
          </w:tcPr>
          <w:p w14:paraId="36798A91"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yaxshilik xabarchisi</w:t>
            </w:r>
          </w:p>
        </w:tc>
      </w:tr>
      <w:tr w:rsidR="008315FD" w:rsidRPr="009830FB" w14:paraId="117DFAEA" w14:textId="77777777" w:rsidTr="00245AAC">
        <w:tc>
          <w:tcPr>
            <w:tcW w:w="5000" w:type="pct"/>
          </w:tcPr>
          <w:p w14:paraId="0DB5C61D" w14:textId="77777777" w:rsidR="008315FD" w:rsidRPr="009830FB" w:rsidRDefault="008315FD" w:rsidP="008315FD">
            <w:pPr>
              <w:numPr>
                <w:ilvl w:val="0"/>
                <w:numId w:val="9"/>
              </w:numPr>
              <w:tabs>
                <w:tab w:val="left" w:pos="142"/>
              </w:tabs>
              <w:ind w:left="0" w:firstLine="273"/>
              <w:rPr>
                <w:b/>
                <w:sz w:val="28"/>
                <w:szCs w:val="28"/>
                <w:lang w:val="uz-Cyrl-UZ"/>
              </w:rPr>
            </w:pPr>
            <w:r w:rsidRPr="009830FB">
              <w:rPr>
                <w:b/>
                <w:sz w:val="28"/>
                <w:szCs w:val="28"/>
                <w:lang w:val="uz-Cyrl-UZ"/>
              </w:rPr>
              <w:t>Mustaqil O`zbekistonning gerbini Xumo qushi – baxt va boylik ramzi bezab turibdi. Bu ramz qaysi dindan olingan?</w:t>
            </w:r>
          </w:p>
        </w:tc>
      </w:tr>
      <w:tr w:rsidR="008315FD" w:rsidRPr="009830FB" w14:paraId="55DC06EB" w14:textId="77777777" w:rsidTr="00245AAC">
        <w:tc>
          <w:tcPr>
            <w:tcW w:w="5000" w:type="pct"/>
          </w:tcPr>
          <w:p w14:paraId="290F9536"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zardushtiylikdan</w:t>
            </w:r>
          </w:p>
        </w:tc>
      </w:tr>
      <w:tr w:rsidR="008315FD" w:rsidRPr="009830FB" w14:paraId="712EB893" w14:textId="77777777" w:rsidTr="00245AAC">
        <w:tc>
          <w:tcPr>
            <w:tcW w:w="5000" w:type="pct"/>
          </w:tcPr>
          <w:p w14:paraId="75023817"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ibtidoiy diniy tasavvurlardan</w:t>
            </w:r>
          </w:p>
        </w:tc>
      </w:tr>
      <w:tr w:rsidR="008315FD" w:rsidRPr="009830FB" w14:paraId="48CDC456" w14:textId="77777777" w:rsidTr="00245AAC">
        <w:tc>
          <w:tcPr>
            <w:tcW w:w="5000" w:type="pct"/>
          </w:tcPr>
          <w:p w14:paraId="286BC0BC"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buddaviylikdan</w:t>
            </w:r>
          </w:p>
        </w:tc>
      </w:tr>
      <w:tr w:rsidR="008315FD" w:rsidRPr="009830FB" w14:paraId="173007FB" w14:textId="77777777" w:rsidTr="00245AAC">
        <w:tc>
          <w:tcPr>
            <w:tcW w:w="5000" w:type="pct"/>
          </w:tcPr>
          <w:p w14:paraId="18F2017E"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islomdan</w:t>
            </w:r>
          </w:p>
        </w:tc>
      </w:tr>
      <w:tr w:rsidR="008315FD" w:rsidRPr="009830FB" w14:paraId="59D6F56A" w14:textId="77777777" w:rsidTr="00245AAC">
        <w:tc>
          <w:tcPr>
            <w:tcW w:w="5000" w:type="pct"/>
          </w:tcPr>
          <w:p w14:paraId="28AEED6B" w14:textId="77777777" w:rsidR="008315FD" w:rsidRPr="009830FB" w:rsidRDefault="008315FD" w:rsidP="008315FD">
            <w:pPr>
              <w:numPr>
                <w:ilvl w:val="0"/>
                <w:numId w:val="9"/>
              </w:numPr>
              <w:tabs>
                <w:tab w:val="left" w:pos="142"/>
              </w:tabs>
              <w:ind w:left="0" w:firstLine="273"/>
              <w:rPr>
                <w:b/>
                <w:sz w:val="28"/>
                <w:szCs w:val="28"/>
                <w:lang w:val="uz-Cyrl-UZ"/>
              </w:rPr>
            </w:pPr>
            <w:r w:rsidRPr="009830FB">
              <w:rPr>
                <w:b/>
                <w:sz w:val="28"/>
                <w:szCs w:val="28"/>
                <w:lang w:val="uz-Cyrl-UZ"/>
              </w:rPr>
              <w:t>Antropogenez so`zining ma’nosi nima?</w:t>
            </w:r>
          </w:p>
        </w:tc>
      </w:tr>
      <w:tr w:rsidR="008315FD" w:rsidRPr="009830FB" w14:paraId="4324CDF5" w14:textId="77777777" w:rsidTr="00245AAC">
        <w:tc>
          <w:tcPr>
            <w:tcW w:w="5000" w:type="pct"/>
          </w:tcPr>
          <w:p w14:paraId="2691D1A7"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odamning shakllanish jarayoni</w:t>
            </w:r>
          </w:p>
        </w:tc>
      </w:tr>
      <w:tr w:rsidR="008315FD" w:rsidRPr="009830FB" w14:paraId="2D175D4A" w14:textId="77777777" w:rsidTr="00245AAC">
        <w:tc>
          <w:tcPr>
            <w:tcW w:w="5000" w:type="pct"/>
          </w:tcPr>
          <w:p w14:paraId="75FE051F"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yerda hayotning paydo bo`lishi</w:t>
            </w:r>
          </w:p>
        </w:tc>
      </w:tr>
      <w:tr w:rsidR="008315FD" w:rsidRPr="009830FB" w14:paraId="09174FEB" w14:textId="77777777" w:rsidTr="00245AAC">
        <w:tc>
          <w:tcPr>
            <w:tcW w:w="5000" w:type="pct"/>
          </w:tcPr>
          <w:p w14:paraId="7462B06E"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odamning irqiy belgilari</w:t>
            </w:r>
          </w:p>
        </w:tc>
      </w:tr>
      <w:tr w:rsidR="008315FD" w:rsidRPr="009830FB" w14:paraId="63BD4ACF" w14:textId="77777777" w:rsidTr="00245AAC">
        <w:tc>
          <w:tcPr>
            <w:tcW w:w="5000" w:type="pct"/>
          </w:tcPr>
          <w:p w14:paraId="5E61A9D5"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 xml:space="preserve">muzlik davrining nomlanishi </w:t>
            </w:r>
          </w:p>
        </w:tc>
      </w:tr>
      <w:tr w:rsidR="008315FD" w:rsidRPr="009830FB" w14:paraId="46F3F948" w14:textId="77777777" w:rsidTr="00245AAC">
        <w:tc>
          <w:tcPr>
            <w:tcW w:w="5000" w:type="pct"/>
          </w:tcPr>
          <w:p w14:paraId="6FEBDFC2" w14:textId="77777777" w:rsidR="008315FD" w:rsidRPr="009830FB" w:rsidRDefault="008315FD" w:rsidP="008315FD">
            <w:pPr>
              <w:numPr>
                <w:ilvl w:val="0"/>
                <w:numId w:val="9"/>
              </w:numPr>
              <w:tabs>
                <w:tab w:val="left" w:pos="142"/>
              </w:tabs>
              <w:ind w:left="0" w:firstLine="273"/>
              <w:rPr>
                <w:b/>
                <w:sz w:val="28"/>
                <w:szCs w:val="28"/>
                <w:lang w:val="uz-Cyrl-UZ"/>
              </w:rPr>
            </w:pPr>
            <w:r w:rsidRPr="009830FB">
              <w:rPr>
                <w:b/>
                <w:sz w:val="28"/>
                <w:szCs w:val="28"/>
                <w:lang w:val="uz-Cyrl-UZ"/>
              </w:rPr>
              <w:t>O`q-yoy qachon kashf etilgan ?</w:t>
            </w:r>
          </w:p>
        </w:tc>
      </w:tr>
      <w:tr w:rsidR="008315FD" w:rsidRPr="009830FB" w14:paraId="100E43EF" w14:textId="77777777" w:rsidTr="00245AAC">
        <w:tc>
          <w:tcPr>
            <w:tcW w:w="5000" w:type="pct"/>
          </w:tcPr>
          <w:p w14:paraId="18AF16E6"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Mezolit</w:t>
            </w:r>
          </w:p>
        </w:tc>
      </w:tr>
      <w:tr w:rsidR="008315FD" w:rsidRPr="009830FB" w14:paraId="4EF42AE7" w14:textId="77777777" w:rsidTr="00245AAC">
        <w:tc>
          <w:tcPr>
            <w:tcW w:w="5000" w:type="pct"/>
          </w:tcPr>
          <w:p w14:paraId="0E50DB27"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 xml:space="preserve">Paleolit </w:t>
            </w:r>
          </w:p>
        </w:tc>
      </w:tr>
      <w:tr w:rsidR="008315FD" w:rsidRPr="009830FB" w14:paraId="1EF40BB3" w14:textId="77777777" w:rsidTr="00245AAC">
        <w:tc>
          <w:tcPr>
            <w:tcW w:w="5000" w:type="pct"/>
          </w:tcPr>
          <w:p w14:paraId="081EC18E"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Eneolit</w:t>
            </w:r>
          </w:p>
        </w:tc>
      </w:tr>
      <w:tr w:rsidR="008315FD" w:rsidRPr="009830FB" w14:paraId="09CD017B" w14:textId="77777777" w:rsidTr="00245AAC">
        <w:tc>
          <w:tcPr>
            <w:tcW w:w="5000" w:type="pct"/>
          </w:tcPr>
          <w:p w14:paraId="1371A4D3" w14:textId="77777777" w:rsidR="008315FD" w:rsidRPr="009830FB" w:rsidRDefault="008315FD" w:rsidP="008315FD">
            <w:pPr>
              <w:numPr>
                <w:ilvl w:val="0"/>
                <w:numId w:val="9"/>
              </w:numPr>
              <w:tabs>
                <w:tab w:val="left" w:pos="142"/>
              </w:tabs>
              <w:ind w:left="0" w:firstLine="273"/>
              <w:rPr>
                <w:sz w:val="28"/>
                <w:szCs w:val="28"/>
                <w:lang w:val="uz-Cyrl-UZ"/>
              </w:rPr>
            </w:pPr>
            <w:r w:rsidRPr="009830FB">
              <w:rPr>
                <w:sz w:val="28"/>
                <w:szCs w:val="28"/>
                <w:lang w:val="uz-Cyrl-UZ"/>
              </w:rPr>
              <w:t>Bronza</w:t>
            </w:r>
          </w:p>
        </w:tc>
      </w:tr>
    </w:tbl>
    <w:p w14:paraId="5B139F1E" w14:textId="3392BC33" w:rsidR="008315FD" w:rsidRPr="009830FB" w:rsidRDefault="008315FD" w:rsidP="008315FD">
      <w:pPr>
        <w:spacing w:line="276" w:lineRule="auto"/>
        <w:jc w:val="center"/>
        <w:rPr>
          <w:b/>
          <w:bCs/>
          <w:sz w:val="28"/>
          <w:szCs w:val="28"/>
          <w:lang w:val="en-US"/>
        </w:rPr>
      </w:pPr>
    </w:p>
    <w:p w14:paraId="1F4AAF9F" w14:textId="15D81CBC" w:rsidR="008315FD" w:rsidRPr="009830FB" w:rsidRDefault="008315FD" w:rsidP="008315FD">
      <w:pPr>
        <w:spacing w:line="276" w:lineRule="auto"/>
        <w:jc w:val="center"/>
        <w:rPr>
          <w:b/>
          <w:bCs/>
          <w:sz w:val="28"/>
          <w:szCs w:val="28"/>
          <w:lang w:val="en-US"/>
        </w:rPr>
      </w:pPr>
      <w:r w:rsidRPr="009830FB">
        <w:rPr>
          <w:b/>
          <w:bCs/>
          <w:sz w:val="28"/>
          <w:szCs w:val="28"/>
          <w:lang w:val="en-US"/>
        </w:rPr>
        <w:t>Nazorat savollari</w:t>
      </w:r>
    </w:p>
    <w:p w14:paraId="21100142"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O’zbekistonda eng qadimgi odamlar mashg’ulotlari</w:t>
      </w:r>
    </w:p>
    <w:p w14:paraId="7E0D1544"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Burguluk madaniyati</w:t>
      </w:r>
    </w:p>
    <w:p w14:paraId="56F5DF2B"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Amirobod madaniyati</w:t>
      </w:r>
    </w:p>
    <w:p w14:paraId="317F4C10"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O’zbekiston hududida qoyatosh suratlari va ularning ahamiyati</w:t>
      </w:r>
    </w:p>
    <w:p w14:paraId="7B95DAAD"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Dovon davlati</w:t>
      </w:r>
    </w:p>
    <w:p w14:paraId="3EF30905"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Tozabog’yob madaniyati</w:t>
      </w:r>
    </w:p>
    <w:p w14:paraId="0CADED7F"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Chust madaniyati</w:t>
      </w:r>
    </w:p>
    <w:p w14:paraId="077CCB1A"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To`maris va Shiroqning jasorati</w:t>
      </w:r>
    </w:p>
    <w:p w14:paraId="59884D21"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lastRenderedPageBreak/>
        <w:t>Sarazm va Zamonbobo madaniyati</w:t>
      </w:r>
    </w:p>
    <w:p w14:paraId="5D03DD07"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O’rta Osiyoga ellinistik madaniyatning kirib kelishi</w:t>
      </w:r>
    </w:p>
    <w:p w14:paraId="784340E9"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Kushonlar davri madaniyati</w:t>
      </w:r>
    </w:p>
    <w:p w14:paraId="471E3603"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Ahamoniylar davrida satrapliklar boshqaruvi</w:t>
      </w:r>
    </w:p>
    <w:p w14:paraId="6D0AE53B"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Ellinizm davrida O`rta Osiyo</w:t>
      </w:r>
    </w:p>
    <w:p w14:paraId="560907F6"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Choch va Eloq</w:t>
      </w:r>
    </w:p>
    <w:p w14:paraId="33834834"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O’zbekistonda so’nggi paleolit davriga oid manzilgohlar</w:t>
      </w:r>
    </w:p>
    <w:p w14:paraId="4E75B294"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Yunon – makedonlarga qarshi kurash</w:t>
      </w:r>
    </w:p>
    <w:p w14:paraId="1450C0BE"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O’rta Osiyo tarixiga oid qadimgi yunon va rim manbalari</w:t>
      </w:r>
    </w:p>
    <w:p w14:paraId="78FEFEDA"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Sak va massagetlarning qabilaviy ittifoqlari</w:t>
      </w:r>
    </w:p>
    <w:p w14:paraId="6983FC7C"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Ibtidoiy odamlarning diniy e’tiqodlari</w:t>
      </w:r>
    </w:p>
    <w:p w14:paraId="077A14AA"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Xorazmning Afrig’iy podsholari</w:t>
      </w:r>
    </w:p>
    <w:p w14:paraId="71777BA5"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Kaltaminor madaniyati</w:t>
      </w:r>
    </w:p>
    <w:p w14:paraId="0FCF6A7F" w14:textId="77777777" w:rsidR="008315FD" w:rsidRPr="009830FB" w:rsidRDefault="008315FD" w:rsidP="008315FD">
      <w:pPr>
        <w:numPr>
          <w:ilvl w:val="0"/>
          <w:numId w:val="10"/>
        </w:numPr>
        <w:shd w:val="clear" w:color="auto" w:fill="FFFFFF"/>
        <w:autoSpaceDE w:val="0"/>
        <w:autoSpaceDN w:val="0"/>
        <w:adjustRightInd w:val="0"/>
        <w:ind w:left="0" w:firstLine="284"/>
        <w:jc w:val="both"/>
        <w:rPr>
          <w:sz w:val="28"/>
          <w:szCs w:val="28"/>
          <w:lang w:val="uz-Cyrl-UZ"/>
        </w:rPr>
      </w:pPr>
      <w:r w:rsidRPr="009830FB">
        <w:rPr>
          <w:sz w:val="28"/>
          <w:szCs w:val="28"/>
          <w:lang w:val="uz-Cyrl-UZ"/>
        </w:rPr>
        <w:t>Bronza davri mehnat qurollari</w:t>
      </w:r>
    </w:p>
    <w:p w14:paraId="0C88D1C2" w14:textId="77777777" w:rsidR="005808C0" w:rsidRPr="009830FB" w:rsidRDefault="005808C0" w:rsidP="005808C0">
      <w:pPr>
        <w:spacing w:line="276" w:lineRule="auto"/>
        <w:jc w:val="center"/>
        <w:rPr>
          <w:b/>
          <w:bCs/>
          <w:sz w:val="28"/>
          <w:szCs w:val="28"/>
          <w:lang w:val="en-US"/>
        </w:rPr>
      </w:pPr>
    </w:p>
    <w:p w14:paraId="1ED30914" w14:textId="77E3C4A2" w:rsidR="008315FD" w:rsidRPr="009830FB" w:rsidRDefault="005808C0" w:rsidP="005808C0">
      <w:pPr>
        <w:spacing w:line="276" w:lineRule="auto"/>
        <w:jc w:val="center"/>
        <w:rPr>
          <w:b/>
          <w:bCs/>
          <w:sz w:val="28"/>
          <w:szCs w:val="28"/>
          <w:lang w:val="en-US"/>
        </w:rPr>
      </w:pPr>
      <w:r w:rsidRPr="009830FB">
        <w:rPr>
          <w:b/>
          <w:bCs/>
          <w:sz w:val="28"/>
          <w:szCs w:val="28"/>
          <w:lang w:val="en-US"/>
        </w:rPr>
        <w:t>ILOVALAR</w:t>
      </w:r>
    </w:p>
    <w:p w14:paraId="77E4D2E1" w14:textId="77777777" w:rsidR="005808C0" w:rsidRPr="009830FB" w:rsidRDefault="005808C0" w:rsidP="005808C0">
      <w:pPr>
        <w:jc w:val="center"/>
        <w:rPr>
          <w:sz w:val="28"/>
          <w:szCs w:val="28"/>
          <w:lang w:val="uz-Cyrl-UZ"/>
        </w:rPr>
      </w:pPr>
      <w:r w:rsidRPr="009830FB">
        <w:rPr>
          <w:sz w:val="28"/>
          <w:szCs w:val="28"/>
          <w:lang w:val="uz-Cyrl-UZ"/>
        </w:rPr>
        <w:object w:dxaOrig="7205" w:dyaOrig="5401" w14:anchorId="6A43CB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pt;height:358.5pt" o:ole="">
            <v:imagedata r:id="rId5" o:title=""/>
          </v:shape>
          <o:OLEObject Type="Embed" ProgID="PowerPoint.Slide.12" ShapeID="_x0000_i1025" DrawAspect="Content" ObjectID="_1826133628" r:id="rId6"/>
        </w:object>
      </w:r>
    </w:p>
    <w:p w14:paraId="207B023E" w14:textId="77777777" w:rsidR="005808C0" w:rsidRPr="009830FB" w:rsidRDefault="005808C0" w:rsidP="005808C0">
      <w:pPr>
        <w:jc w:val="center"/>
        <w:rPr>
          <w:sz w:val="28"/>
          <w:szCs w:val="28"/>
          <w:lang w:val="uz-Cyrl-UZ"/>
        </w:rPr>
      </w:pPr>
      <w:r w:rsidRPr="009830FB">
        <w:rPr>
          <w:sz w:val="28"/>
          <w:szCs w:val="28"/>
          <w:lang w:val="uz-Cyrl-UZ"/>
        </w:rPr>
        <w:object w:dxaOrig="7205" w:dyaOrig="5401" w14:anchorId="45DE3004">
          <v:shape id="_x0000_i1026" type="#_x0000_t75" style="width:493.5pt;height:343.5pt" o:ole="">
            <v:imagedata r:id="rId7" o:title=""/>
          </v:shape>
          <o:OLEObject Type="Embed" ProgID="PowerPoint.Slide.12" ShapeID="_x0000_i1026" DrawAspect="Content" ObjectID="_1826133629" r:id="rId8"/>
        </w:object>
      </w:r>
    </w:p>
    <w:p w14:paraId="77FB6DCA" w14:textId="77777777" w:rsidR="005808C0" w:rsidRPr="009830FB" w:rsidRDefault="005808C0" w:rsidP="005808C0">
      <w:pPr>
        <w:spacing w:line="276" w:lineRule="auto"/>
        <w:jc w:val="center"/>
        <w:rPr>
          <w:b/>
          <w:bCs/>
          <w:sz w:val="28"/>
          <w:szCs w:val="28"/>
          <w:lang w:val="en-US"/>
        </w:rPr>
      </w:pPr>
    </w:p>
    <w:sectPr w:rsidR="005808C0" w:rsidRPr="009830FB" w:rsidSect="008315FD">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93900"/>
    <w:multiLevelType w:val="multilevel"/>
    <w:tmpl w:val="EAA45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B0275"/>
    <w:multiLevelType w:val="hybridMultilevel"/>
    <w:tmpl w:val="680E62BA"/>
    <w:lvl w:ilvl="0" w:tplc="E3C235E6">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8A32E6"/>
    <w:multiLevelType w:val="hybridMultilevel"/>
    <w:tmpl w:val="C19AAB4E"/>
    <w:lvl w:ilvl="0" w:tplc="5AF2564E">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BB660D"/>
    <w:multiLevelType w:val="hybridMultilevel"/>
    <w:tmpl w:val="2BEA12DE"/>
    <w:lvl w:ilvl="0" w:tplc="4D32F0D8">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2FD56B1"/>
    <w:multiLevelType w:val="hybridMultilevel"/>
    <w:tmpl w:val="2870B792"/>
    <w:lvl w:ilvl="0" w:tplc="5AF2564E">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E7E5125"/>
    <w:multiLevelType w:val="hybridMultilevel"/>
    <w:tmpl w:val="E27097C2"/>
    <w:lvl w:ilvl="0" w:tplc="8DBE3C70">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1053D7"/>
    <w:multiLevelType w:val="multilevel"/>
    <w:tmpl w:val="6658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F55876"/>
    <w:multiLevelType w:val="hybridMultilevel"/>
    <w:tmpl w:val="A9CEAF36"/>
    <w:lvl w:ilvl="0" w:tplc="5AF2564E">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5FB0A4F"/>
    <w:multiLevelType w:val="multilevel"/>
    <w:tmpl w:val="62EEA57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7466ED"/>
    <w:multiLevelType w:val="multilevel"/>
    <w:tmpl w:val="9BFE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6"/>
  </w:num>
  <w:num w:numId="4">
    <w:abstractNumId w:val="7"/>
  </w:num>
  <w:num w:numId="5">
    <w:abstractNumId w:val="8"/>
  </w:num>
  <w:num w:numId="6">
    <w:abstractNumId w:val="4"/>
  </w:num>
  <w:num w:numId="7">
    <w:abstractNumId w:val="3"/>
  </w:num>
  <w:num w:numId="8">
    <w:abstractNumId w:val="2"/>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FBD"/>
    <w:rsid w:val="003A2FBD"/>
    <w:rsid w:val="00512053"/>
    <w:rsid w:val="005808C0"/>
    <w:rsid w:val="0076142C"/>
    <w:rsid w:val="008315FD"/>
    <w:rsid w:val="00925F6C"/>
    <w:rsid w:val="009830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F1524"/>
  <w15:chartTrackingRefBased/>
  <w15:docId w15:val="{46C67D3F-B537-493D-85C4-891BA73A5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15F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315FD"/>
    <w:rPr>
      <w:b/>
      <w:bCs/>
    </w:rPr>
  </w:style>
  <w:style w:type="paragraph" w:styleId="a4">
    <w:name w:val="Normal (Web)"/>
    <w:basedOn w:val="a"/>
    <w:uiPriority w:val="99"/>
    <w:unhideWhenUsed/>
    <w:rsid w:val="008315FD"/>
    <w:pPr>
      <w:spacing w:before="100" w:beforeAutospacing="1" w:after="100" w:afterAutospacing="1"/>
    </w:pPr>
  </w:style>
  <w:style w:type="paragraph" w:customStyle="1" w:styleId="TableParagraph">
    <w:name w:val="Table Paragraph"/>
    <w:basedOn w:val="a"/>
    <w:uiPriority w:val="1"/>
    <w:qFormat/>
    <w:rsid w:val="008315FD"/>
    <w:pPr>
      <w:widowControl w:val="0"/>
      <w:autoSpaceDE w:val="0"/>
      <w:autoSpaceDN w:val="0"/>
      <w:ind w:left="571"/>
    </w:pPr>
    <w:rPr>
      <w:sz w:val="22"/>
      <w:szCs w:val="22"/>
      <w:lang w:val="bg-BG" w:eastAsia="en-US"/>
    </w:rPr>
  </w:style>
  <w:style w:type="paragraph" w:styleId="a5">
    <w:name w:val="List Paragraph"/>
    <w:basedOn w:val="a"/>
    <w:link w:val="a6"/>
    <w:uiPriority w:val="34"/>
    <w:qFormat/>
    <w:rsid w:val="008315FD"/>
    <w:pPr>
      <w:ind w:left="720"/>
      <w:contextualSpacing/>
    </w:pPr>
  </w:style>
  <w:style w:type="character" w:customStyle="1" w:styleId="a6">
    <w:name w:val="Абзац списка Знак"/>
    <w:link w:val="a5"/>
    <w:uiPriority w:val="34"/>
    <w:rsid w:val="008315F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PowerPoint_Slide.sldx"/><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4305</Words>
  <Characters>24540</Characters>
  <Application>Microsoft Office Word</Application>
  <DocSecurity>0</DocSecurity>
  <Lines>204</Lines>
  <Paragraphs>57</Paragraphs>
  <ScaleCrop>false</ScaleCrop>
  <Company/>
  <LinksUpToDate>false</LinksUpToDate>
  <CharactersWithSpaces>28788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2025-10-30T09:50:00Z</dcterms:created>
  <dcterms:modified xsi:type="dcterms:W3CDTF">2025-12-01T17:34:00Z</dcterms:modified>
</cp:coreProperties>
</file>